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7348B" w14:textId="53CD610B" w:rsidR="00DF7BA9" w:rsidRP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Zestawienie uwag </w:t>
      </w:r>
      <w:r w:rsidR="00DE3A40">
        <w:rPr>
          <w:rFonts w:ascii="Times New Roman" w:hAnsi="Times New Roman" w:cs="Times New Roman"/>
          <w:b/>
          <w:sz w:val="24"/>
          <w:szCs w:val="24"/>
          <w:u w:val="single"/>
        </w:rPr>
        <w:t xml:space="preserve">z konsultacji publicznych </w:t>
      </w: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do projektu rozporządzenia Ministra </w:t>
      </w:r>
      <w:r w:rsidR="00007849">
        <w:rPr>
          <w:rFonts w:ascii="Times New Roman" w:hAnsi="Times New Roman" w:cs="Times New Roman"/>
          <w:b/>
          <w:sz w:val="24"/>
          <w:szCs w:val="24"/>
          <w:u w:val="single"/>
        </w:rPr>
        <w:t>Rozwoju</w:t>
      </w: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 i </w:t>
      </w:r>
      <w:r w:rsidR="00007849">
        <w:rPr>
          <w:rFonts w:ascii="Times New Roman" w:hAnsi="Times New Roman" w:cs="Times New Roman"/>
          <w:b/>
          <w:sz w:val="24"/>
          <w:szCs w:val="24"/>
          <w:u w:val="single"/>
        </w:rPr>
        <w:t>Technologii</w:t>
      </w: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 w sprawie baz danych </w:t>
      </w:r>
    </w:p>
    <w:p w14:paraId="15778108" w14:textId="7DC1F62A" w:rsidR="00F826A1" w:rsidRP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>dotyczących zobrazowań lotniczych i satelitarnych oraz ortofotomapy i numerycznego modelu teren</w:t>
      </w:r>
      <w:r w:rsidR="000264B0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</w:p>
    <w:p w14:paraId="249DBCCA" w14:textId="77777777" w:rsid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DBE871" w14:textId="77777777" w:rsid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2835"/>
        <w:gridCol w:w="3685"/>
        <w:gridCol w:w="3119"/>
        <w:gridCol w:w="3685"/>
      </w:tblGrid>
      <w:tr w:rsidR="00DF7BA9" w:rsidRPr="009F74D1" w14:paraId="0F29EAE6" w14:textId="77777777" w:rsidTr="00127B88">
        <w:tc>
          <w:tcPr>
            <w:tcW w:w="704" w:type="dxa"/>
            <w:vAlign w:val="center"/>
          </w:tcPr>
          <w:p w14:paraId="4D710AAC" w14:textId="614C56F2" w:rsidR="00DF7BA9" w:rsidRPr="009F74D1" w:rsidRDefault="00D92502" w:rsidP="004806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09" w:type="dxa"/>
            <w:vAlign w:val="center"/>
          </w:tcPr>
          <w:p w14:paraId="6A5ACEF6" w14:textId="31B06029" w:rsidR="00DF7BA9" w:rsidRPr="009F74D1" w:rsidRDefault="00D92502" w:rsidP="001B5E98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Wnioskodawca</w:t>
            </w:r>
          </w:p>
        </w:tc>
        <w:tc>
          <w:tcPr>
            <w:tcW w:w="2835" w:type="dxa"/>
            <w:vAlign w:val="center"/>
          </w:tcPr>
          <w:p w14:paraId="38C2AF39" w14:textId="77777777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Jednostka redakcyjna</w:t>
            </w:r>
          </w:p>
          <w:p w14:paraId="1FC90137" w14:textId="7CD19E97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3685" w:type="dxa"/>
            <w:vAlign w:val="center"/>
          </w:tcPr>
          <w:p w14:paraId="7D4056D8" w14:textId="77777777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857DBA4" w14:textId="71A8EAFC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Treść uwagi</w:t>
            </w:r>
          </w:p>
        </w:tc>
        <w:tc>
          <w:tcPr>
            <w:tcW w:w="3119" w:type="dxa"/>
            <w:vAlign w:val="center"/>
          </w:tcPr>
          <w:p w14:paraId="05707C55" w14:textId="77777777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75E693F" w14:textId="09A589CD" w:rsidR="00DF7BA9" w:rsidRPr="009F74D1" w:rsidRDefault="00DF7BA9" w:rsidP="001B5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>Uzasadnienie</w:t>
            </w:r>
          </w:p>
        </w:tc>
        <w:tc>
          <w:tcPr>
            <w:tcW w:w="3685" w:type="dxa"/>
            <w:vAlign w:val="center"/>
          </w:tcPr>
          <w:p w14:paraId="5794E534" w14:textId="77777777" w:rsidR="00DF7BA9" w:rsidRPr="009F74D1" w:rsidRDefault="00DF7BA9" w:rsidP="00127B88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14:paraId="0629DDAD" w14:textId="502E1BEC" w:rsidR="00DF7BA9" w:rsidRPr="009F74D1" w:rsidRDefault="00D92502" w:rsidP="00127B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74D1">
              <w:rPr>
                <w:rFonts w:ascii="Times New Roman" w:hAnsi="Times New Roman" w:cs="Times New Roman"/>
                <w:b/>
              </w:rPr>
              <w:t xml:space="preserve">Stanowisko </w:t>
            </w:r>
            <w:r w:rsidR="002D1B12">
              <w:rPr>
                <w:rFonts w:ascii="Times New Roman" w:hAnsi="Times New Roman" w:cs="Times New Roman"/>
                <w:b/>
              </w:rPr>
              <w:t>MRiT</w:t>
            </w:r>
          </w:p>
        </w:tc>
      </w:tr>
      <w:tr w:rsidR="00F62EFC" w:rsidRPr="009F74D1" w14:paraId="1A8A6A5B" w14:textId="77777777" w:rsidTr="00127B88">
        <w:tc>
          <w:tcPr>
            <w:tcW w:w="704" w:type="dxa"/>
          </w:tcPr>
          <w:p w14:paraId="3F26CBF8" w14:textId="12E9B684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4E6BC1F5" w14:textId="0852A35E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16FCBE2E" w14:textId="21EF5862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Rozp., § 3, W bazie danych </w:t>
            </w:r>
            <w:r w:rsidRPr="009F74D1">
              <w:rPr>
                <w:rFonts w:ascii="Times New Roman" w:hAnsi="Times New Roman" w:cs="Times New Roman"/>
                <w:u w:val="single"/>
              </w:rPr>
              <w:t>dotyczącej numerycznego modelu terenu</w:t>
            </w:r>
            <w:r w:rsidRPr="009F74D1">
              <w:rPr>
                <w:rFonts w:ascii="Times New Roman" w:hAnsi="Times New Roman" w:cs="Times New Roman"/>
              </w:rPr>
              <w:t xml:space="preserve"> gromadzi się:</w:t>
            </w:r>
          </w:p>
        </w:tc>
        <w:tc>
          <w:tcPr>
            <w:tcW w:w="3685" w:type="dxa"/>
          </w:tcPr>
          <w:p w14:paraId="7918ACF2" w14:textId="27EEF169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Nazwa „baza danych dotyczącej numerycznego modelu terenu” wprowadza w błąd, gdyż w bazie gromadzone są różne dane wysokościowe dane pomiarowe (chmury punktów), numeryczne modele terenu i pokrycia terenu (w strukturze grid) oraz modele pokrycia terenu w  (w strukturze siatkowej). </w:t>
            </w:r>
          </w:p>
        </w:tc>
        <w:tc>
          <w:tcPr>
            <w:tcW w:w="3119" w:type="dxa"/>
          </w:tcPr>
          <w:p w14:paraId="47E0D369" w14:textId="77777777" w:rsidR="00F62EFC" w:rsidRPr="009F74D1" w:rsidRDefault="00F62EFC" w:rsidP="001B5E98">
            <w:pPr>
              <w:spacing w:before="240" w:line="276" w:lineRule="auto"/>
              <w:rPr>
                <w:rFonts w:ascii="Times New Roman" w:hAnsi="Times New Roman" w:cs="Times New Roman"/>
              </w:rPr>
            </w:pPr>
            <w:r w:rsidRPr="009F74D1">
              <w:rPr>
                <w:rFonts w:ascii="Times New Roman" w:hAnsi="Times New Roman" w:cs="Times New Roman"/>
              </w:rPr>
              <w:t xml:space="preserve">W bazie danych </w:t>
            </w:r>
            <w:r w:rsidRPr="009F74D1">
              <w:rPr>
                <w:rFonts w:ascii="Times New Roman" w:hAnsi="Times New Roman" w:cs="Times New Roman"/>
                <w:u w:val="single"/>
              </w:rPr>
              <w:t>dotyczącej numerycznych modeli wysokościowych</w:t>
            </w:r>
            <w:r w:rsidRPr="009F74D1">
              <w:rPr>
                <w:rFonts w:ascii="Times New Roman" w:hAnsi="Times New Roman" w:cs="Times New Roman"/>
              </w:rPr>
              <w:t xml:space="preserve"> gromadzi się:</w:t>
            </w:r>
          </w:p>
          <w:p w14:paraId="171B332C" w14:textId="77777777" w:rsidR="00F62EFC" w:rsidRPr="009F74D1" w:rsidRDefault="00F62EFC" w:rsidP="001B5E98">
            <w:pPr>
              <w:spacing w:before="240" w:line="276" w:lineRule="auto"/>
              <w:rPr>
                <w:rFonts w:ascii="Times New Roman" w:hAnsi="Times New Roman" w:cs="Times New Roman"/>
              </w:rPr>
            </w:pPr>
            <w:r w:rsidRPr="009F74D1">
              <w:rPr>
                <w:rFonts w:ascii="Times New Roman" w:hAnsi="Times New Roman" w:cs="Times New Roman"/>
              </w:rPr>
              <w:t xml:space="preserve">lub </w:t>
            </w:r>
          </w:p>
          <w:p w14:paraId="42AFAFA2" w14:textId="0986D22A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W bazie danych </w:t>
            </w:r>
            <w:r w:rsidRPr="009F74D1">
              <w:rPr>
                <w:rFonts w:ascii="Times New Roman" w:hAnsi="Times New Roman" w:cs="Times New Roman"/>
                <w:u w:val="single"/>
              </w:rPr>
              <w:t>dotyczącej danych wysokościowych</w:t>
            </w:r>
            <w:r w:rsidRPr="009F74D1">
              <w:rPr>
                <w:rFonts w:ascii="Times New Roman" w:hAnsi="Times New Roman" w:cs="Times New Roman"/>
              </w:rPr>
              <w:t xml:space="preserve"> gromadzi się:</w:t>
            </w:r>
          </w:p>
        </w:tc>
        <w:tc>
          <w:tcPr>
            <w:tcW w:w="3685" w:type="dxa"/>
          </w:tcPr>
          <w:p w14:paraId="316196C9" w14:textId="42A9ADB0" w:rsidR="00F62EFC" w:rsidRDefault="00F33588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nieuwzględniona</w:t>
            </w:r>
            <w:r w:rsidR="009B761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E48EA9C" w14:textId="77777777" w:rsidR="005C586B" w:rsidRDefault="005C586B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F1AD18" w14:textId="69B83B20" w:rsidR="00F33588" w:rsidRPr="009F74D1" w:rsidRDefault="00F33588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Termin „</w:t>
            </w:r>
            <w:r w:rsidRPr="009F74D1">
              <w:rPr>
                <w:rFonts w:ascii="Times New Roman" w:hAnsi="Times New Roman" w:cs="Times New Roman"/>
              </w:rPr>
              <w:t>baza danych dotycząc</w:t>
            </w:r>
            <w:r>
              <w:rPr>
                <w:rFonts w:ascii="Times New Roman" w:hAnsi="Times New Roman" w:cs="Times New Roman"/>
              </w:rPr>
              <w:t>a</w:t>
            </w:r>
            <w:r w:rsidRPr="009F74D1">
              <w:rPr>
                <w:rFonts w:ascii="Times New Roman" w:hAnsi="Times New Roman" w:cs="Times New Roman"/>
              </w:rPr>
              <w:t xml:space="preserve"> numerycznego modelu terenu</w:t>
            </w:r>
            <w:r>
              <w:rPr>
                <w:rFonts w:ascii="Times New Roman" w:hAnsi="Times New Roman" w:cs="Times New Roman"/>
              </w:rPr>
              <w:t xml:space="preserve">” wynika z </w:t>
            </w:r>
            <w:r w:rsidR="00143BED">
              <w:rPr>
                <w:rFonts w:ascii="Times New Roman" w:hAnsi="Times New Roman" w:cs="Times New Roman"/>
              </w:rPr>
              <w:t>przepisów</w:t>
            </w:r>
            <w:r>
              <w:rPr>
                <w:rFonts w:ascii="Times New Roman" w:hAnsi="Times New Roman" w:cs="Times New Roman"/>
              </w:rPr>
              <w:t xml:space="preserve"> ustawy </w:t>
            </w:r>
            <w:r w:rsidR="00BF051F">
              <w:rPr>
                <w:rFonts w:ascii="Times New Roman" w:hAnsi="Times New Roman" w:cs="Times New Roman"/>
              </w:rPr>
              <w:t>Prawo geodezyjne i kartograficzne (art. 4 ust. 1a pkt 11</w:t>
            </w:r>
            <w:r w:rsidR="00143BED">
              <w:rPr>
                <w:rFonts w:ascii="Times New Roman" w:hAnsi="Times New Roman" w:cs="Times New Roman"/>
              </w:rPr>
              <w:t xml:space="preserve"> oraz </w:t>
            </w:r>
            <w:r w:rsidR="00BF051F">
              <w:rPr>
                <w:rFonts w:ascii="Times New Roman" w:hAnsi="Times New Roman" w:cs="Times New Roman"/>
              </w:rPr>
              <w:t>art. 19 ust. 1 pkt. 10</w:t>
            </w:r>
            <w:r w:rsidR="00143BED">
              <w:rPr>
                <w:rFonts w:ascii="Times New Roman" w:hAnsi="Times New Roman" w:cs="Times New Roman"/>
              </w:rPr>
              <w:t>)</w:t>
            </w:r>
            <w:r w:rsidR="00BF051F">
              <w:rPr>
                <w:rFonts w:ascii="Times New Roman" w:hAnsi="Times New Roman" w:cs="Times New Roman"/>
              </w:rPr>
              <w:t>.</w:t>
            </w:r>
          </w:p>
        </w:tc>
      </w:tr>
      <w:tr w:rsidR="00F62EFC" w:rsidRPr="009F74D1" w14:paraId="65861F4A" w14:textId="77777777" w:rsidTr="00127B88">
        <w:trPr>
          <w:trHeight w:val="2551"/>
        </w:trPr>
        <w:tc>
          <w:tcPr>
            <w:tcW w:w="704" w:type="dxa"/>
          </w:tcPr>
          <w:p w14:paraId="7BBB378C" w14:textId="3000B134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color w:val="538135" w:themeColor="accent6" w:themeShade="BF"/>
              </w:rPr>
            </w:pPr>
          </w:p>
        </w:tc>
        <w:tc>
          <w:tcPr>
            <w:tcW w:w="709" w:type="dxa"/>
          </w:tcPr>
          <w:p w14:paraId="584EEDF8" w14:textId="1237CABA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670C2386" w14:textId="761E61F8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9F74D1">
              <w:rPr>
                <w:rFonts w:ascii="Times New Roman" w:hAnsi="Times New Roman" w:cs="Times New Roman"/>
              </w:rPr>
              <w:t xml:space="preserve">Rozp., § 3, pkt 1) dane pomiarowe stanowiące dane zarejestrowane przez lotniczy skaner laserowy </w:t>
            </w:r>
          </w:p>
        </w:tc>
        <w:tc>
          <w:tcPr>
            <w:tcW w:w="3685" w:type="dxa"/>
          </w:tcPr>
          <w:p w14:paraId="57BBC31D" w14:textId="14B023F6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9F74D1">
              <w:rPr>
                <w:rFonts w:ascii="Times New Roman" w:hAnsi="Times New Roman" w:cs="Times New Roman"/>
              </w:rPr>
              <w:t xml:space="preserve">Termin „dane pomiarowe” jest niepotrzebnym formalizmem. Należy stosować terminy powszechnie używane; </w:t>
            </w:r>
          </w:p>
        </w:tc>
        <w:tc>
          <w:tcPr>
            <w:tcW w:w="3119" w:type="dxa"/>
          </w:tcPr>
          <w:p w14:paraId="59391DE7" w14:textId="14394B0F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9F74D1">
              <w:rPr>
                <w:rFonts w:ascii="Times New Roman" w:hAnsi="Times New Roman" w:cs="Times New Roman"/>
              </w:rPr>
              <w:t xml:space="preserve">1) chmura punktów zarejestrowana przez lotniczy skaner laserowy </w:t>
            </w:r>
          </w:p>
        </w:tc>
        <w:tc>
          <w:tcPr>
            <w:tcW w:w="3685" w:type="dxa"/>
          </w:tcPr>
          <w:p w14:paraId="475A886E" w14:textId="11B771C6" w:rsidR="00C53EA0" w:rsidRDefault="00BF051F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656DC"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 w:rsidR="00FC45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80664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C53EA0">
              <w:rPr>
                <w:rFonts w:ascii="Times New Roman" w:hAnsi="Times New Roman" w:cs="Times New Roman"/>
                <w:color w:val="000000" w:themeColor="text1"/>
              </w:rPr>
              <w:t xml:space="preserve">godnie 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C53EA0">
              <w:rPr>
                <w:rFonts w:ascii="Times New Roman" w:hAnsi="Times New Roman" w:cs="Times New Roman"/>
                <w:color w:val="000000" w:themeColor="text1"/>
              </w:rPr>
              <w:t xml:space="preserve">z </w:t>
            </w:r>
            <w:r w:rsidR="00480664">
              <w:rPr>
                <w:rFonts w:ascii="Times New Roman" w:hAnsi="Times New Roman" w:cs="Times New Roman"/>
                <w:color w:val="000000" w:themeColor="text1"/>
              </w:rPr>
              <w:t xml:space="preserve">przedstawioną </w:t>
            </w:r>
            <w:r w:rsidR="00C53EA0">
              <w:rPr>
                <w:rFonts w:ascii="Times New Roman" w:hAnsi="Times New Roman" w:cs="Times New Roman"/>
                <w:color w:val="000000" w:themeColor="text1"/>
              </w:rPr>
              <w:t>propozycją.</w:t>
            </w:r>
          </w:p>
          <w:p w14:paraId="459466C9" w14:textId="77777777" w:rsidR="009E342B" w:rsidRDefault="009E342B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7EA596" w14:textId="69A97CAB" w:rsidR="00FF5269" w:rsidRDefault="00480664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="00FF5269">
              <w:rPr>
                <w:rFonts w:ascii="Times New Roman" w:hAnsi="Times New Roman" w:cs="Times New Roman"/>
                <w:color w:val="000000" w:themeColor="text1"/>
              </w:rPr>
              <w:t>ostosowano przepisy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rozporządzenia do wprowadzonych zmian</w:t>
            </w:r>
            <w:r w:rsidR="00FF5269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14:paraId="09C31AA5" w14:textId="1CE1E1AB" w:rsidR="00FC4507" w:rsidRDefault="00FC4507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458F67" w14:textId="77777777" w:rsidR="00FC4507" w:rsidRDefault="00FC4507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5150F4A" w14:textId="77777777" w:rsidR="00FC4507" w:rsidRDefault="00FC4507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F3D161C" w14:textId="7FFE97DE" w:rsidR="00FC4507" w:rsidRPr="006656DC" w:rsidRDefault="00FC4507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EFC" w:rsidRPr="009F74D1" w14:paraId="5D98EB8E" w14:textId="77777777" w:rsidTr="00127B88">
        <w:trPr>
          <w:trHeight w:val="3260"/>
        </w:trPr>
        <w:tc>
          <w:tcPr>
            <w:tcW w:w="704" w:type="dxa"/>
          </w:tcPr>
          <w:p w14:paraId="2DA7AD57" w14:textId="63F3A68F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14B1B362" w14:textId="0168F8F2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06A1540B" w14:textId="77777777" w:rsidR="00F62EFC" w:rsidRPr="009F74D1" w:rsidRDefault="00F62EFC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9F74D1">
              <w:rPr>
                <w:rFonts w:ascii="Times New Roman" w:hAnsi="Times New Roman" w:cs="Times New Roman"/>
              </w:rPr>
              <w:t xml:space="preserve">Rozp., § 3. pkt 2) numeryczne modele terenu stanowiące </w:t>
            </w:r>
            <w:r w:rsidRPr="009F74D1">
              <w:rPr>
                <w:rFonts w:ascii="Times New Roman" w:hAnsi="Times New Roman" w:cs="Times New Roman"/>
                <w:u w:val="single"/>
              </w:rPr>
              <w:t>numeryczną</w:t>
            </w:r>
            <w:r w:rsidRPr="009F74D1">
              <w:rPr>
                <w:rFonts w:ascii="Times New Roman" w:hAnsi="Times New Roman" w:cs="Times New Roman"/>
              </w:rPr>
              <w:t xml:space="preserve"> reprezentację powierzchni terenu</w:t>
            </w:r>
          </w:p>
          <w:p w14:paraId="003B62BD" w14:textId="7621E1AA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pkt 3) numeryczne modele pokrycia terenu stanowiące </w:t>
            </w:r>
            <w:r w:rsidRPr="009F74D1">
              <w:rPr>
                <w:rFonts w:ascii="Times New Roman" w:hAnsi="Times New Roman" w:cs="Times New Roman"/>
                <w:u w:val="single"/>
              </w:rPr>
              <w:t>numeryczną</w:t>
            </w:r>
            <w:r w:rsidRPr="009F74D1">
              <w:rPr>
                <w:rFonts w:ascii="Times New Roman" w:hAnsi="Times New Roman" w:cs="Times New Roman"/>
              </w:rPr>
              <w:t xml:space="preserve"> reprezentację powierzchni terenu i znajdujących </w:t>
            </w:r>
          </w:p>
        </w:tc>
        <w:tc>
          <w:tcPr>
            <w:tcW w:w="3685" w:type="dxa"/>
          </w:tcPr>
          <w:p w14:paraId="01479F9E" w14:textId="44604D8A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Z załącznika do rozp. Wynika, że zarówno NMT jak i NMPT mają tylko postać rastrową, czego nie mówi ta definicja. </w:t>
            </w:r>
          </w:p>
        </w:tc>
        <w:tc>
          <w:tcPr>
            <w:tcW w:w="3119" w:type="dxa"/>
          </w:tcPr>
          <w:p w14:paraId="750141F5" w14:textId="77777777" w:rsidR="00F62EFC" w:rsidRPr="009F74D1" w:rsidRDefault="00F62EFC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9F74D1">
              <w:rPr>
                <w:rFonts w:ascii="Times New Roman" w:hAnsi="Times New Roman" w:cs="Times New Roman"/>
              </w:rPr>
              <w:t xml:space="preserve">2) numeryczne modele terenu stanowiące rastrową reprezentację powierzchni terenu </w:t>
            </w:r>
          </w:p>
          <w:p w14:paraId="4C4C4718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>3) numeryczne modele pokrycia terenu stanowiące rastrową reprezentację powierzchni terenu i znajdujących się na niej obiektów […]</w:t>
            </w:r>
          </w:p>
          <w:p w14:paraId="33C3114B" w14:textId="77777777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6CC09455" w14:textId="1BF84B59" w:rsidR="00C53EA0" w:rsidRDefault="00480664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656DC"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zgodnie 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>z przedstawioną propozycją</w:t>
            </w:r>
            <w:r w:rsidR="00C53EA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D7B487E" w14:textId="1EEC70FE" w:rsidR="00C53EA0" w:rsidRPr="009F74D1" w:rsidRDefault="00C53EA0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EFC" w:rsidRPr="009F74D1" w14:paraId="523D96BC" w14:textId="77777777" w:rsidTr="00127B88">
        <w:trPr>
          <w:trHeight w:val="2976"/>
        </w:trPr>
        <w:tc>
          <w:tcPr>
            <w:tcW w:w="704" w:type="dxa"/>
          </w:tcPr>
          <w:p w14:paraId="7557D514" w14:textId="305E48CC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45964485" w14:textId="3323184F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30CF7DA8" w14:textId="0CDB3564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Rozp., § 3, pkt 4) modele siatkowe 3D stanowiące odwzorowanie </w:t>
            </w:r>
            <w:r w:rsidRPr="009F74D1">
              <w:rPr>
                <w:rFonts w:ascii="Times New Roman" w:hAnsi="Times New Roman" w:cs="Times New Roman"/>
                <w:u w:val="single"/>
              </w:rPr>
              <w:t>danej powierzchni</w:t>
            </w:r>
            <w:r w:rsidRPr="009F74D1">
              <w:rPr>
                <w:rFonts w:ascii="Times New Roman" w:hAnsi="Times New Roman" w:cs="Times New Roman"/>
              </w:rPr>
              <w:t xml:space="preserve"> za pomocą siatki trójkątów; </w:t>
            </w:r>
          </w:p>
        </w:tc>
        <w:tc>
          <w:tcPr>
            <w:tcW w:w="3685" w:type="dxa"/>
          </w:tcPr>
          <w:p w14:paraId="2314599E" w14:textId="3D8B7150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Nie wiadomo, co znaczą słowa „danej powierzchni”</w:t>
            </w:r>
          </w:p>
        </w:tc>
        <w:tc>
          <w:tcPr>
            <w:tcW w:w="3119" w:type="dxa"/>
          </w:tcPr>
          <w:p w14:paraId="5EBED617" w14:textId="25503D8F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4) modele siatkowe 3D stanowiące odwzorowanie powierzchni pokrycia terenu za pomocą siatki trójkątów; </w:t>
            </w:r>
          </w:p>
        </w:tc>
        <w:tc>
          <w:tcPr>
            <w:tcW w:w="3685" w:type="dxa"/>
          </w:tcPr>
          <w:p w14:paraId="49283240" w14:textId="1F6F66A2" w:rsidR="00C53EA0" w:rsidRDefault="00480664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656DC"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zgodnie 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>z przedstawioną propozycją</w:t>
            </w:r>
            <w:r w:rsidR="00C53EA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A282C6F" w14:textId="01B08D1B" w:rsidR="00C53EA0" w:rsidRPr="009F74D1" w:rsidRDefault="00C53EA0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EFC" w:rsidRPr="009F74D1" w14:paraId="2A5617D5" w14:textId="77777777" w:rsidTr="00127B88">
        <w:trPr>
          <w:trHeight w:val="1417"/>
        </w:trPr>
        <w:tc>
          <w:tcPr>
            <w:tcW w:w="704" w:type="dxa"/>
          </w:tcPr>
          <w:p w14:paraId="76D49CC7" w14:textId="2C1B845D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558F6B50" w14:textId="6468519C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7A14C0FD" w14:textId="509BEFE7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Rozp. § 4. ust 1. a) </w:t>
            </w:r>
            <w:r w:rsidRPr="009F74D1">
              <w:rPr>
                <w:rStyle w:val="markedcontent"/>
                <w:rFonts w:ascii="Times New Roman" w:hAnsi="Times New Roman" w:cs="Times New Roman"/>
              </w:rPr>
              <w:t xml:space="preserve">klasyczne, </w:t>
            </w:r>
            <w:r w:rsidRPr="009F74D1">
              <w:rPr>
                <w:rFonts w:ascii="Times New Roman" w:hAnsi="Times New Roman" w:cs="Times New Roman"/>
              </w:rPr>
              <w:t xml:space="preserve">powstałe w wyniku ortorektyfikacji </w:t>
            </w:r>
            <w:r w:rsidRPr="009F74D1">
              <w:rPr>
                <w:rFonts w:ascii="Times New Roman" w:hAnsi="Times New Roman" w:cs="Times New Roman"/>
                <w:u w:val="single"/>
              </w:rPr>
              <w:t>fotogrametrycznego zdjęcia lotniczego</w:t>
            </w:r>
            <w:r w:rsidRPr="009F74D1">
              <w:rPr>
                <w:rFonts w:ascii="Times New Roman" w:hAnsi="Times New Roman" w:cs="Times New Roman"/>
              </w:rPr>
              <w:t xml:space="preserve"> pionowego </w:t>
            </w:r>
            <w:r w:rsidRPr="009F74D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14:paraId="093C9D74" w14:textId="2986DD29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Raczej liczba mnoga, poza ortorektyfikacją jest mozaikowanie</w:t>
            </w:r>
          </w:p>
        </w:tc>
        <w:tc>
          <w:tcPr>
            <w:tcW w:w="3119" w:type="dxa"/>
          </w:tcPr>
          <w:p w14:paraId="125668A0" w14:textId="77777777" w:rsidR="00F62EFC" w:rsidRPr="009F74D1" w:rsidRDefault="00F62EFC" w:rsidP="001B5E98">
            <w:pPr>
              <w:numPr>
                <w:ilvl w:val="0"/>
                <w:numId w:val="5"/>
              </w:numPr>
              <w:suppressAutoHyphens/>
              <w:snapToGrid w:val="0"/>
              <w:spacing w:before="240" w:line="276" w:lineRule="auto"/>
              <w:ind w:left="277"/>
              <w:rPr>
                <w:rFonts w:ascii="Times New Roman" w:hAnsi="Times New Roman" w:cs="Times New Roman"/>
              </w:rPr>
            </w:pPr>
            <w:r w:rsidRPr="009F74D1">
              <w:rPr>
                <w:rFonts w:ascii="Times New Roman" w:hAnsi="Times New Roman" w:cs="Times New Roman"/>
              </w:rPr>
              <w:t>klasyczne, powstałe w wyniku ortorektyfikacji fotogrametrycznych zdjęć lotniczych pionowych i ich mozaikowania</w:t>
            </w:r>
          </w:p>
          <w:p w14:paraId="75712236" w14:textId="74DE17D6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0B3CC9A4" w14:textId="1AB5945D" w:rsidR="00FD6914" w:rsidRDefault="00BF051F" w:rsidP="00127B8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53EA0">
              <w:rPr>
                <w:rFonts w:ascii="Times New Roman" w:hAnsi="Times New Roman" w:cs="Times New Roman"/>
              </w:rPr>
              <w:t>Uwaga uwzględniona</w:t>
            </w:r>
            <w:r w:rsidR="00FD6914" w:rsidRPr="00C53EA0">
              <w:rPr>
                <w:rFonts w:ascii="Times New Roman" w:hAnsi="Times New Roman" w:cs="Times New Roman"/>
              </w:rPr>
              <w:t xml:space="preserve"> z modyfikacją</w:t>
            </w:r>
            <w:r w:rsidR="00A8728F">
              <w:rPr>
                <w:rFonts w:ascii="Times New Roman" w:hAnsi="Times New Roman" w:cs="Times New Roman"/>
              </w:rPr>
              <w:t>.</w:t>
            </w:r>
          </w:p>
          <w:p w14:paraId="4309725A" w14:textId="77777777" w:rsidR="004D78E1" w:rsidRPr="00C53EA0" w:rsidRDefault="004D78E1" w:rsidP="00127B88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591EB5A" w14:textId="1EBC129F" w:rsidR="00FD6914" w:rsidRPr="00C53EA0" w:rsidRDefault="00A8728F" w:rsidP="00127B8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Przyjęte</w:t>
            </w:r>
            <w:r w:rsidR="00FD6914" w:rsidRPr="00C53EA0">
              <w:rPr>
                <w:rFonts w:ascii="Times New Roman" w:hAnsi="Times New Roman" w:cs="Times New Roman"/>
              </w:rPr>
              <w:t xml:space="preserve"> brzmienie:</w:t>
            </w:r>
          </w:p>
          <w:p w14:paraId="54111693" w14:textId="6BC541F1" w:rsidR="00FD6914" w:rsidRPr="00C53EA0" w:rsidRDefault="00FD6914" w:rsidP="00127B88">
            <w:pPr>
              <w:pStyle w:val="LITlitera"/>
              <w:spacing w:line="276" w:lineRule="auto"/>
              <w:ind w:left="456" w:right="168" w:hanging="425"/>
              <w:jc w:val="left"/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</w:pPr>
            <w:r w:rsidRPr="00C53EA0"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  <w:t>„a)</w:t>
            </w:r>
            <w:r w:rsidRPr="00C53EA0"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  <w:tab/>
              <w:t xml:space="preserve">klasyczne, powstałe w wyniku ortorektyfikacji i mozaikowania fotogrametrycznych zdjęć lotniczych pionowych lub zobrazowań satelitarnych z </w:t>
            </w:r>
            <w:r w:rsidRPr="00C53EA0"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  <w:lastRenderedPageBreak/>
              <w:t>wykorzystaniem numerycznego modelu terenu;”</w:t>
            </w:r>
          </w:p>
          <w:p w14:paraId="103A5EDE" w14:textId="2E9BDB7F" w:rsidR="00FD6914" w:rsidRPr="00C53EA0" w:rsidRDefault="00FD6914" w:rsidP="00127B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62EFC" w:rsidRPr="009F74D1" w14:paraId="788BE032" w14:textId="77777777" w:rsidTr="00127B88">
        <w:trPr>
          <w:trHeight w:val="1700"/>
        </w:trPr>
        <w:tc>
          <w:tcPr>
            <w:tcW w:w="704" w:type="dxa"/>
          </w:tcPr>
          <w:p w14:paraId="03580182" w14:textId="36B1BDDA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623E9345" w14:textId="110FBAE2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15A49D01" w14:textId="094F6210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Rozp. § 4. ust 1. b) p</w:t>
            </w:r>
            <w:r w:rsidRPr="009F74D1">
              <w:rPr>
                <w:rStyle w:val="markedcontent"/>
                <w:rFonts w:ascii="Times New Roman" w:hAnsi="Times New Roman" w:cs="Times New Roman"/>
              </w:rPr>
              <w:t xml:space="preserve">rawdziwe, powstałe w wyniku ortorektyfikacji </w:t>
            </w:r>
            <w:r w:rsidRPr="009F74D1">
              <w:rPr>
                <w:rStyle w:val="markedcontent"/>
                <w:rFonts w:ascii="Times New Roman" w:hAnsi="Times New Roman" w:cs="Times New Roman"/>
                <w:u w:val="single"/>
              </w:rPr>
              <w:t>fotogrametrycznego zdjęcia</w:t>
            </w:r>
            <w:r w:rsidRPr="009F74D1">
              <w:rPr>
                <w:rFonts w:ascii="Times New Roman" w:hAnsi="Times New Roman" w:cs="Times New Roman"/>
                <w:u w:val="single"/>
              </w:rPr>
              <w:br/>
            </w:r>
            <w:r w:rsidRPr="009F74D1">
              <w:rPr>
                <w:rStyle w:val="markedcontent"/>
                <w:rFonts w:ascii="Times New Roman" w:hAnsi="Times New Roman" w:cs="Times New Roman"/>
                <w:u w:val="single"/>
              </w:rPr>
              <w:t>lotniczego pionowego</w:t>
            </w:r>
            <w:r w:rsidRPr="009F74D1">
              <w:rPr>
                <w:rStyle w:val="markedcontent"/>
                <w:rFonts w:ascii="Times New Roman" w:hAnsi="Times New Roman" w:cs="Times New Roman"/>
              </w:rPr>
              <w:t xml:space="preserve"> z wykorzystaniem danych pomiarowych lub numerycznego</w:t>
            </w:r>
            <w:r w:rsidRPr="009F74D1">
              <w:rPr>
                <w:rFonts w:ascii="Times New Roman" w:hAnsi="Times New Roman" w:cs="Times New Roman"/>
              </w:rPr>
              <w:br/>
            </w:r>
            <w:r w:rsidRPr="009F74D1">
              <w:rPr>
                <w:rStyle w:val="markedcontent"/>
                <w:rFonts w:ascii="Times New Roman" w:hAnsi="Times New Roman" w:cs="Times New Roman"/>
              </w:rPr>
              <w:t xml:space="preserve">modelu pokrycia terenu; </w:t>
            </w:r>
          </w:p>
        </w:tc>
        <w:tc>
          <w:tcPr>
            <w:tcW w:w="3685" w:type="dxa"/>
          </w:tcPr>
          <w:p w14:paraId="6727E828" w14:textId="35DF323B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j.w.</w:t>
            </w:r>
          </w:p>
        </w:tc>
        <w:tc>
          <w:tcPr>
            <w:tcW w:w="3119" w:type="dxa"/>
          </w:tcPr>
          <w:p w14:paraId="17F87527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b) prawdziwe, powstałe w wyniku ortorektyfikacji fotogrametrycznych zdjęć lotniczych </w:t>
            </w:r>
            <w:r w:rsidRPr="00127B88">
              <w:rPr>
                <w:sz w:val="22"/>
                <w:szCs w:val="22"/>
              </w:rPr>
              <w:t>pionowych, z wykorzystaniem chmury punktów pozyskanych lotniczym skanerem laserowym lub numerycznego modelu pokrycia terenu i ich mozaikowania</w:t>
            </w:r>
            <w:r w:rsidRPr="009F74D1">
              <w:rPr>
                <w:sz w:val="22"/>
                <w:szCs w:val="22"/>
              </w:rPr>
              <w:t xml:space="preserve"> </w:t>
            </w:r>
          </w:p>
          <w:p w14:paraId="01023A99" w14:textId="0E3D688F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5C8B32FE" w14:textId="628E702F" w:rsidR="00FD6914" w:rsidRDefault="00BF051F" w:rsidP="00127B8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53EA0">
              <w:rPr>
                <w:rFonts w:ascii="Times New Roman" w:hAnsi="Times New Roman" w:cs="Times New Roman"/>
              </w:rPr>
              <w:t>Uwaga uwzględniona</w:t>
            </w:r>
            <w:r w:rsidR="00FD6914" w:rsidRPr="00C53EA0">
              <w:rPr>
                <w:rFonts w:ascii="Times New Roman" w:hAnsi="Times New Roman" w:cs="Times New Roman"/>
              </w:rPr>
              <w:t xml:space="preserve"> z modyfikacją</w:t>
            </w:r>
            <w:r w:rsidR="00127B88">
              <w:rPr>
                <w:rFonts w:ascii="Times New Roman" w:hAnsi="Times New Roman" w:cs="Times New Roman"/>
              </w:rPr>
              <w:t>.</w:t>
            </w:r>
          </w:p>
          <w:p w14:paraId="0D72A4A7" w14:textId="77777777" w:rsidR="004D78E1" w:rsidRPr="00C53EA0" w:rsidRDefault="004D78E1" w:rsidP="00127B88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F064346" w14:textId="7F21CDA6" w:rsidR="00FD6914" w:rsidRPr="00C53EA0" w:rsidRDefault="00127B88" w:rsidP="00127B8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Przyjęte</w:t>
            </w:r>
            <w:r w:rsidR="00FD6914" w:rsidRPr="00C53EA0">
              <w:rPr>
                <w:rFonts w:ascii="Times New Roman" w:hAnsi="Times New Roman" w:cs="Times New Roman"/>
              </w:rPr>
              <w:t xml:space="preserve"> brzmienie:</w:t>
            </w:r>
          </w:p>
          <w:p w14:paraId="559C0FA9" w14:textId="30A7C504" w:rsidR="00FD6914" w:rsidRPr="00C53EA0" w:rsidRDefault="00FD6914" w:rsidP="00127B88">
            <w:pPr>
              <w:pStyle w:val="LITlitera"/>
              <w:tabs>
                <w:tab w:val="left" w:pos="456"/>
              </w:tabs>
              <w:spacing w:line="276" w:lineRule="auto"/>
              <w:ind w:left="456" w:hanging="425"/>
              <w:jc w:val="left"/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</w:pPr>
            <w:r w:rsidRPr="00C53EA0"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  <w:t>„</w:t>
            </w:r>
            <w:r w:rsidR="00127B88"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  <w:t xml:space="preserve">b) </w:t>
            </w:r>
            <w:r w:rsidRPr="00C53EA0"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  <w:t>prawdziwe, powstałe w wyniku ortorektyfikacji i mozaikowania fotogrametrycznych zdjęć lotniczych pionowych z wykorzystaniem chmury punktów lub numerycznego modelu pokrycia terenu;”</w:t>
            </w:r>
          </w:p>
          <w:p w14:paraId="4D8EC0EB" w14:textId="5F11B0CB" w:rsidR="00FD6914" w:rsidRPr="00C53EA0" w:rsidRDefault="00FD6914" w:rsidP="00127B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62EFC" w:rsidRPr="009F74D1" w14:paraId="213B528A" w14:textId="77777777" w:rsidTr="00127B88">
        <w:trPr>
          <w:trHeight w:val="2693"/>
        </w:trPr>
        <w:tc>
          <w:tcPr>
            <w:tcW w:w="704" w:type="dxa"/>
          </w:tcPr>
          <w:p w14:paraId="13471408" w14:textId="5BCD1468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28D82823" w14:textId="23812CCC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07888728" w14:textId="4571BDEE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Rozp. § 4. ust 1. c) powstałe w wyniku ortorektyfikacji </w:t>
            </w:r>
            <w:r w:rsidRPr="009F74D1">
              <w:rPr>
                <w:rFonts w:ascii="Times New Roman" w:hAnsi="Times New Roman" w:cs="Times New Roman"/>
                <w:u w:val="single"/>
              </w:rPr>
              <w:t>fotogrametrycznego zdjęcia lotniczego</w:t>
            </w:r>
            <w:r w:rsidRPr="009F74D1">
              <w:rPr>
                <w:rFonts w:ascii="Times New Roman" w:hAnsi="Times New Roman" w:cs="Times New Roman"/>
              </w:rPr>
              <w:t xml:space="preserve"> ukośnego </w:t>
            </w:r>
          </w:p>
        </w:tc>
        <w:tc>
          <w:tcPr>
            <w:tcW w:w="3685" w:type="dxa"/>
          </w:tcPr>
          <w:p w14:paraId="1BB5C51A" w14:textId="4E96CE16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j.w.</w:t>
            </w:r>
          </w:p>
        </w:tc>
        <w:tc>
          <w:tcPr>
            <w:tcW w:w="3119" w:type="dxa"/>
          </w:tcPr>
          <w:p w14:paraId="2757396F" w14:textId="31B32765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ukośne, powstałe w wyniku ortorektyfikacji </w:t>
            </w:r>
            <w:r w:rsidRPr="00C53EA0">
              <w:rPr>
                <w:rFonts w:ascii="Times New Roman" w:hAnsi="Times New Roman" w:cs="Times New Roman"/>
              </w:rPr>
              <w:t>fotogrametrycznych zdjęć</w:t>
            </w:r>
            <w:r w:rsidRPr="009F74D1">
              <w:rPr>
                <w:rFonts w:ascii="Times New Roman" w:hAnsi="Times New Roman" w:cs="Times New Roman"/>
              </w:rPr>
              <w:t xml:space="preserve"> lotniczych ukośnych i ich mozaikowania</w:t>
            </w:r>
          </w:p>
        </w:tc>
        <w:tc>
          <w:tcPr>
            <w:tcW w:w="3685" w:type="dxa"/>
          </w:tcPr>
          <w:p w14:paraId="62D5F7AE" w14:textId="0738BEC2" w:rsidR="00F62EFC" w:rsidRDefault="00BF051F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 w:rsidR="00FD6914">
              <w:rPr>
                <w:rFonts w:ascii="Times New Roman" w:hAnsi="Times New Roman" w:cs="Times New Roman"/>
                <w:color w:val="000000" w:themeColor="text1"/>
              </w:rPr>
              <w:t xml:space="preserve"> z modyfikacją</w:t>
            </w:r>
            <w:r w:rsidR="004D78E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F1517A4" w14:textId="77777777" w:rsidR="004D78E1" w:rsidRDefault="004D78E1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283DECB" w14:textId="32E4F394" w:rsidR="00FD6914" w:rsidRDefault="00127B88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Przyjęte</w:t>
            </w:r>
            <w:r w:rsidR="00FD6914">
              <w:rPr>
                <w:rFonts w:ascii="Times New Roman" w:hAnsi="Times New Roman" w:cs="Times New Roman"/>
                <w:color w:val="000000" w:themeColor="text1"/>
              </w:rPr>
              <w:t xml:space="preserve"> brzmienie:</w:t>
            </w:r>
          </w:p>
          <w:p w14:paraId="493341EB" w14:textId="1461520E" w:rsidR="00FD6914" w:rsidRPr="00C53EA0" w:rsidRDefault="00FD6914" w:rsidP="00127B88">
            <w:pPr>
              <w:pStyle w:val="LITlitera"/>
              <w:spacing w:line="276" w:lineRule="auto"/>
              <w:ind w:left="31" w:firstLine="0"/>
              <w:jc w:val="left"/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</w:pPr>
            <w:r w:rsidRPr="00C53EA0"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  <w:t xml:space="preserve">„ukośne, powstałe w wyniku ortorektyfikacji i mozaikowania fotogrametrycznych zdjęć lotniczych ukośnych z wykorzystaniem zgeneralizowanych danych, o których mowa </w:t>
            </w:r>
            <w:r w:rsidRPr="00C74F13">
              <w:rPr>
                <w:rFonts w:ascii="Times New Roman" w:eastAsiaTheme="minorHAnsi" w:hAnsi="Times New Roman" w:cs="Times New Roman"/>
                <w:bCs w:val="0"/>
                <w:sz w:val="22"/>
                <w:szCs w:val="22"/>
                <w:lang w:eastAsia="en-US"/>
              </w:rPr>
              <w:t>w § 3”</w:t>
            </w:r>
          </w:p>
          <w:p w14:paraId="584319A2" w14:textId="4E74AD4F" w:rsidR="00FD6914" w:rsidRPr="009F74D1" w:rsidRDefault="00FD6914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EFC" w:rsidRPr="009F74D1" w14:paraId="45E9FC22" w14:textId="77777777" w:rsidTr="00127B88">
        <w:trPr>
          <w:trHeight w:val="70"/>
        </w:trPr>
        <w:tc>
          <w:tcPr>
            <w:tcW w:w="704" w:type="dxa"/>
          </w:tcPr>
          <w:p w14:paraId="0A2CB954" w14:textId="6594CD2B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70CE8F06" w14:textId="2DA04688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37901D31" w14:textId="77777777" w:rsidR="00F62EFC" w:rsidRPr="009F74D1" w:rsidRDefault="00F62EFC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  <w:u w:val="single"/>
              </w:rPr>
            </w:pPr>
            <w:r w:rsidRPr="009F74D1">
              <w:rPr>
                <w:rFonts w:ascii="Times New Roman" w:hAnsi="Times New Roman" w:cs="Times New Roman"/>
              </w:rPr>
              <w:t xml:space="preserve">Rozp § 4. 1. 1) </w:t>
            </w:r>
            <w:r w:rsidRPr="009F74D1">
              <w:rPr>
                <w:rFonts w:ascii="Times New Roman" w:hAnsi="Times New Roman" w:cs="Times New Roman"/>
                <w:u w:val="single"/>
              </w:rPr>
              <w:t>ortofotomapy</w:t>
            </w:r>
            <w:r w:rsidRPr="009F74D1">
              <w:rPr>
                <w:rFonts w:ascii="Times New Roman" w:hAnsi="Times New Roman" w:cs="Times New Roman"/>
              </w:rPr>
              <w:t>:</w:t>
            </w:r>
            <w:r w:rsidRPr="009F74D1">
              <w:rPr>
                <w:rFonts w:ascii="Times New Roman" w:hAnsi="Times New Roman" w:cs="Times New Roman"/>
              </w:rPr>
              <w:br/>
              <w:t>a) klasyczne, […]</w:t>
            </w:r>
            <w:r w:rsidRPr="009F74D1">
              <w:rPr>
                <w:rFonts w:ascii="Times New Roman" w:hAnsi="Times New Roman" w:cs="Times New Roman"/>
              </w:rPr>
              <w:br/>
            </w:r>
            <w:r w:rsidRPr="009F74D1">
              <w:rPr>
                <w:rFonts w:ascii="Times New Roman" w:hAnsi="Times New Roman" w:cs="Times New Roman"/>
              </w:rPr>
              <w:lastRenderedPageBreak/>
              <w:t>b) prawdziwe, […]</w:t>
            </w:r>
            <w:r w:rsidRPr="009F74D1">
              <w:rPr>
                <w:rFonts w:ascii="Times New Roman" w:hAnsi="Times New Roman" w:cs="Times New Roman"/>
              </w:rPr>
              <w:br/>
            </w:r>
            <w:r w:rsidRPr="009F74D1">
              <w:rPr>
                <w:rFonts w:ascii="Times New Roman" w:hAnsi="Times New Roman" w:cs="Times New Roman"/>
                <w:u w:val="single"/>
              </w:rPr>
              <w:t>c) ukośne, […]</w:t>
            </w:r>
          </w:p>
          <w:p w14:paraId="3F51CC45" w14:textId="2EBCB073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Analogicznie § 10. oraz w treści załącznika.</w:t>
            </w:r>
          </w:p>
        </w:tc>
        <w:tc>
          <w:tcPr>
            <w:tcW w:w="3685" w:type="dxa"/>
          </w:tcPr>
          <w:p w14:paraId="40164CE8" w14:textId="0A6CF4DE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lastRenderedPageBreak/>
              <w:t xml:space="preserve">Ze względu na wykorzystanie podczas ortorektyfikacji zdjęć ukośnych zgeneralizowanych danych wysokościowych (o czym mowa </w:t>
            </w:r>
            <w:r w:rsidRPr="009F74D1">
              <w:rPr>
                <w:rFonts w:ascii="Times New Roman" w:hAnsi="Times New Roman" w:cs="Times New Roman"/>
              </w:rPr>
              <w:lastRenderedPageBreak/>
              <w:t>rozporządzeniu), produkt ten charakteryzuje się obniżoną dokładnością – niższą niż oczekiwana w przypadku ortofotomapy, dlatego też lepszym merytorycznie jest określenie fotoplan ukośny niż ortofotomapa ukośna.</w:t>
            </w:r>
          </w:p>
        </w:tc>
        <w:tc>
          <w:tcPr>
            <w:tcW w:w="3119" w:type="dxa"/>
          </w:tcPr>
          <w:p w14:paraId="329131F4" w14:textId="40FB1972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lastRenderedPageBreak/>
              <w:t xml:space="preserve">Rozp § 4. 1. </w:t>
            </w:r>
            <w:r w:rsidRPr="009F74D1">
              <w:rPr>
                <w:rFonts w:ascii="Times New Roman" w:hAnsi="Times New Roman" w:cs="Times New Roman"/>
              </w:rPr>
              <w:br/>
              <w:t xml:space="preserve">1) </w:t>
            </w:r>
            <w:r w:rsidRPr="009F74D1">
              <w:rPr>
                <w:rFonts w:ascii="Times New Roman" w:hAnsi="Times New Roman" w:cs="Times New Roman"/>
                <w:u w:val="single"/>
              </w:rPr>
              <w:t>ortofotomapy</w:t>
            </w:r>
            <w:r w:rsidRPr="009F74D1">
              <w:rPr>
                <w:rFonts w:ascii="Times New Roman" w:hAnsi="Times New Roman" w:cs="Times New Roman"/>
              </w:rPr>
              <w:t xml:space="preserve"> klasyczne, […]</w:t>
            </w:r>
            <w:r w:rsidRPr="009F74D1">
              <w:rPr>
                <w:rFonts w:ascii="Times New Roman" w:hAnsi="Times New Roman" w:cs="Times New Roman"/>
              </w:rPr>
              <w:br/>
              <w:t xml:space="preserve">2) </w:t>
            </w:r>
            <w:r w:rsidRPr="009F74D1">
              <w:rPr>
                <w:rFonts w:ascii="Times New Roman" w:hAnsi="Times New Roman" w:cs="Times New Roman"/>
                <w:u w:val="single"/>
              </w:rPr>
              <w:t>ortofotomapy</w:t>
            </w:r>
            <w:r w:rsidRPr="009F74D1">
              <w:rPr>
                <w:rFonts w:ascii="Times New Roman" w:hAnsi="Times New Roman" w:cs="Times New Roman"/>
              </w:rPr>
              <w:t xml:space="preserve"> prawdziwe, </w:t>
            </w:r>
            <w:r w:rsidRPr="009F74D1">
              <w:rPr>
                <w:rFonts w:ascii="Times New Roman" w:hAnsi="Times New Roman" w:cs="Times New Roman"/>
              </w:rPr>
              <w:lastRenderedPageBreak/>
              <w:t>[…]</w:t>
            </w:r>
            <w:r w:rsidRPr="009F74D1">
              <w:rPr>
                <w:rFonts w:ascii="Times New Roman" w:hAnsi="Times New Roman" w:cs="Times New Roman"/>
              </w:rPr>
              <w:br/>
            </w:r>
            <w:r w:rsidRPr="009F74D1">
              <w:rPr>
                <w:rFonts w:ascii="Times New Roman" w:hAnsi="Times New Roman" w:cs="Times New Roman"/>
                <w:u w:val="single"/>
              </w:rPr>
              <w:t>3) fotoplany ukośne, […]</w:t>
            </w:r>
          </w:p>
        </w:tc>
        <w:tc>
          <w:tcPr>
            <w:tcW w:w="3685" w:type="dxa"/>
          </w:tcPr>
          <w:p w14:paraId="5C0600A7" w14:textId="74959C07" w:rsidR="00F62EFC" w:rsidRDefault="000C6DE5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Uwaga nieuwzględniona</w:t>
            </w:r>
            <w:r w:rsidR="00127B8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C2F012D" w14:textId="77777777" w:rsidR="00DE5E48" w:rsidRDefault="00DE5E48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363709" w14:textId="0FC10B67" w:rsidR="000C6DE5" w:rsidRPr="009F74D1" w:rsidRDefault="000C6DE5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Nie ma potrzeby zmiany </w:t>
            </w:r>
            <w:r w:rsidR="00287BDC">
              <w:rPr>
                <w:rFonts w:ascii="Times New Roman" w:hAnsi="Times New Roman" w:cs="Times New Roman"/>
                <w:color w:val="000000" w:themeColor="text1"/>
              </w:rPr>
              <w:t xml:space="preserve">nazewnictwa z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„ortofotomapy ukośnej” na: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„fotoplan ukośny”</w:t>
            </w:r>
            <w:r w:rsidR="00287BDC">
              <w:rPr>
                <w:rFonts w:ascii="Times New Roman" w:hAnsi="Times New Roman" w:cs="Times New Roman"/>
                <w:color w:val="000000" w:themeColor="text1"/>
              </w:rPr>
              <w:t xml:space="preserve">.  Parametry tego produktu są jednoznacznie określone w treści załącznika. Dodatkowo, zmiana nazewnictwa byłaby myląca, ponieważ ustawa </w:t>
            </w:r>
            <w:r w:rsidR="00287BDC">
              <w:rPr>
                <w:rFonts w:ascii="Times New Roman" w:hAnsi="Times New Roman" w:cs="Times New Roman"/>
              </w:rPr>
              <w:t xml:space="preserve">Prawo geodezyjne </w:t>
            </w:r>
            <w:r w:rsidR="00143BED">
              <w:rPr>
                <w:rFonts w:ascii="Times New Roman" w:hAnsi="Times New Roman" w:cs="Times New Roman"/>
              </w:rPr>
              <w:br/>
            </w:r>
            <w:r w:rsidR="00287BDC">
              <w:rPr>
                <w:rFonts w:ascii="Times New Roman" w:hAnsi="Times New Roman" w:cs="Times New Roman"/>
              </w:rPr>
              <w:t xml:space="preserve">i kartograficzne (art. 4 ust. 1a pkt. 11) </w:t>
            </w:r>
            <w:r w:rsidR="00287BDC">
              <w:rPr>
                <w:rFonts w:ascii="Times New Roman" w:hAnsi="Times New Roman" w:cs="Times New Roman"/>
                <w:color w:val="000000" w:themeColor="text1"/>
              </w:rPr>
              <w:t xml:space="preserve">definiuje bazę ortofotomap. </w:t>
            </w:r>
          </w:p>
        </w:tc>
      </w:tr>
      <w:tr w:rsidR="00F62EFC" w:rsidRPr="009F74D1" w14:paraId="298044D7" w14:textId="77777777" w:rsidTr="00127B88">
        <w:trPr>
          <w:trHeight w:val="4252"/>
        </w:trPr>
        <w:tc>
          <w:tcPr>
            <w:tcW w:w="704" w:type="dxa"/>
          </w:tcPr>
          <w:p w14:paraId="4E33417B" w14:textId="188FE056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1F63FDBA" w14:textId="78BEA0A0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17CA08D7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>Rozp. § 4. ust 2. …….. z uwzględnieniem geometrii zdjęcia albo zobrazowania oraz danych pomiarowych lub …...</w:t>
            </w:r>
          </w:p>
          <w:p w14:paraId="5A098D94" w14:textId="6F671CA8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10FA9815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Zamienić termin dane pomiarowe terminem chmura punktów </w:t>
            </w:r>
          </w:p>
          <w:p w14:paraId="3B894BC5" w14:textId="34BDC624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</w:tcPr>
          <w:p w14:paraId="7C0BF663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ust. 2 ……….. z uwzględnieniem geometrii zdjęcia lotniczego albo zobrazowania satelitarnego oraz </w:t>
            </w:r>
            <w:r w:rsidRPr="00C53EA0">
              <w:rPr>
                <w:sz w:val="22"/>
                <w:szCs w:val="22"/>
              </w:rPr>
              <w:t>chmury punktów pozyskanych lotniczym skanerem lub</w:t>
            </w:r>
            <w:r w:rsidRPr="009F74D1">
              <w:rPr>
                <w:sz w:val="22"/>
                <w:szCs w:val="22"/>
              </w:rPr>
              <w:t xml:space="preserve"> …</w:t>
            </w:r>
          </w:p>
          <w:p w14:paraId="1D2C98B7" w14:textId="77777777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173A32CB" w14:textId="7E2D0449" w:rsidR="00F62EFC" w:rsidRDefault="00BF051F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 w:rsidR="00FD6914">
              <w:rPr>
                <w:rFonts w:ascii="Times New Roman" w:hAnsi="Times New Roman" w:cs="Times New Roman"/>
                <w:color w:val="000000" w:themeColor="text1"/>
              </w:rPr>
              <w:t xml:space="preserve"> z modyfikacją</w:t>
            </w:r>
            <w:r w:rsidR="004D78E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00A4FF8" w14:textId="77777777" w:rsidR="004D78E1" w:rsidRDefault="004D78E1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EFD2C2" w14:textId="0AB22AA7" w:rsidR="00FD6914" w:rsidRDefault="00127B88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Przyjęte</w:t>
            </w:r>
            <w:r w:rsidR="00E04EF5">
              <w:rPr>
                <w:rFonts w:ascii="Times New Roman" w:hAnsi="Times New Roman" w:cs="Times New Roman"/>
                <w:color w:val="000000" w:themeColor="text1"/>
              </w:rPr>
              <w:t xml:space="preserve"> brzmienie:</w:t>
            </w:r>
          </w:p>
          <w:p w14:paraId="77DB0DEF" w14:textId="081A3945" w:rsidR="00E04EF5" w:rsidRPr="00C53EA0" w:rsidRDefault="00E04EF5" w:rsidP="00127B88">
            <w:pPr>
              <w:pStyle w:val="USTustnpkodeksu"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bCs w:val="0"/>
                <w:color w:val="000000" w:themeColor="text1"/>
                <w:sz w:val="22"/>
                <w:szCs w:val="22"/>
                <w:lang w:eastAsia="en-US"/>
              </w:rPr>
            </w:pPr>
            <w:r w:rsidRPr="00C53EA0">
              <w:rPr>
                <w:rFonts w:ascii="Times New Roman" w:eastAsiaTheme="minorHAnsi" w:hAnsi="Times New Roman" w:cs="Times New Roman"/>
                <w:bCs w:val="0"/>
                <w:color w:val="000000" w:themeColor="text1"/>
                <w:sz w:val="22"/>
                <w:szCs w:val="22"/>
                <w:lang w:eastAsia="en-US"/>
              </w:rPr>
              <w:t>„2. Przez ortorektyfikację, o której mowa w ust. 1 pkt 1, rozumie się przetworzenie fotogrametrycznego zdjęcia lotniczego albo zobrazowania satelitarnego do postaci kartometrycznej z uwzględnieniem geometrii zdjęcia albo zobrazowania oraz chmury punktów lub numerycznego modelu terenu lub numerycznego modelu pokrycia terenu.”</w:t>
            </w:r>
          </w:p>
          <w:p w14:paraId="52EB5748" w14:textId="29B27007" w:rsidR="00E04EF5" w:rsidRPr="009F74D1" w:rsidRDefault="00E04EF5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EFC" w:rsidRPr="009F74D1" w14:paraId="315D9318" w14:textId="77777777" w:rsidTr="006F756A">
        <w:trPr>
          <w:trHeight w:val="2200"/>
        </w:trPr>
        <w:tc>
          <w:tcPr>
            <w:tcW w:w="704" w:type="dxa"/>
          </w:tcPr>
          <w:p w14:paraId="5625441B" w14:textId="629E046E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58F3367A" w14:textId="4425166E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3CC1EA83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>Rozp. § 9. ……..wykorzystuje się: 1).dane pomiarowe</w:t>
            </w:r>
          </w:p>
          <w:p w14:paraId="485247C0" w14:textId="5C4C980F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78A91047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Zamienić termin dane pomiarowe terminem chmura punktów </w:t>
            </w:r>
          </w:p>
          <w:p w14:paraId="17976E7D" w14:textId="1AA58E30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</w:tcPr>
          <w:p w14:paraId="71F83B35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1). chmurę punktów pozyskaną lotniczym </w:t>
            </w:r>
          </w:p>
          <w:p w14:paraId="27766DCE" w14:textId="77777777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7A04852A" w14:textId="07722A33" w:rsidR="00F62EFC" w:rsidRDefault="00D04987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uwzglę</w:t>
            </w:r>
            <w:r w:rsidR="00BF051F">
              <w:rPr>
                <w:rFonts w:ascii="Times New Roman" w:hAnsi="Times New Roman" w:cs="Times New Roman"/>
                <w:color w:val="000000" w:themeColor="text1"/>
              </w:rPr>
              <w:t>dniona</w:t>
            </w:r>
            <w:r w:rsidR="00127B88">
              <w:rPr>
                <w:rFonts w:ascii="Times New Roman" w:hAnsi="Times New Roman" w:cs="Times New Roman"/>
                <w:color w:val="000000" w:themeColor="text1"/>
              </w:rPr>
              <w:t xml:space="preserve"> z modyfikacją.</w:t>
            </w:r>
          </w:p>
          <w:p w14:paraId="2B4B4046" w14:textId="77777777" w:rsidR="00C53EA0" w:rsidRDefault="00C53EA0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5F3AC0" w14:textId="015E1178" w:rsidR="00C53EA0" w:rsidRPr="009F74D1" w:rsidRDefault="00C53EA0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Zmieniono na „chmurę punktów” bez metody pozyskania, ze względu </w:t>
            </w:r>
            <w:r w:rsidR="00D43B33">
              <w:rPr>
                <w:rFonts w:ascii="Times New Roman" w:hAnsi="Times New Roman" w:cs="Times New Roman"/>
                <w:color w:val="000000" w:themeColor="text1"/>
              </w:rPr>
              <w:t>na istniejącą definicję dotyczącą NMT</w:t>
            </w:r>
            <w:r w:rsidR="006F756A">
              <w:rPr>
                <w:rFonts w:ascii="Times New Roman" w:hAnsi="Times New Roman" w:cs="Times New Roman"/>
                <w:color w:val="000000" w:themeColor="text1"/>
              </w:rPr>
              <w:t xml:space="preserve"> zawartą w </w:t>
            </w:r>
            <w:r w:rsidR="006F756A" w:rsidRPr="006F756A">
              <w:rPr>
                <w:rFonts w:ascii="Times New Roman" w:hAnsi="Times New Roman" w:cs="Times New Roman"/>
                <w:color w:val="000000" w:themeColor="text1"/>
              </w:rPr>
              <w:t>§</w:t>
            </w:r>
            <w:r w:rsidR="006F756A">
              <w:rPr>
                <w:rFonts w:ascii="Times New Roman" w:hAnsi="Times New Roman" w:cs="Times New Roman"/>
                <w:color w:val="000000" w:themeColor="text1"/>
              </w:rPr>
              <w:t xml:space="preserve"> 3 pkt 1 projektu rozporządzenia</w:t>
            </w:r>
            <w:r w:rsidR="00D43B3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F62EFC" w:rsidRPr="009F74D1" w14:paraId="4FC41E3A" w14:textId="77777777" w:rsidTr="00127B88">
        <w:tc>
          <w:tcPr>
            <w:tcW w:w="704" w:type="dxa"/>
          </w:tcPr>
          <w:p w14:paraId="6DE0D429" w14:textId="631CCAD9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34E1292D" w14:textId="5DDA60FC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764E6539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Załącznik – Rozdz. 2, ust 1 pkt 1) […] tworzy się na podstawie: 1). danych pomiarowych </w:t>
            </w:r>
          </w:p>
          <w:p w14:paraId="388E4068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Załącznik – Rozdz. 2, ust 2 [….] aktualizuje się danymi pomiarowymi w formacie….. </w:t>
            </w:r>
          </w:p>
          <w:p w14:paraId="2D1EB6A9" w14:textId="1C34B812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08E26BE8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Zamienić termin dane pomiarowe terminem chmura punktów </w:t>
            </w:r>
          </w:p>
          <w:p w14:paraId="0E523189" w14:textId="01726260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</w:tcPr>
          <w:p w14:paraId="5B045B36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[…] tworzy się na podstawie: 1). chmury punktów </w:t>
            </w:r>
            <w:r w:rsidRPr="000D7B94">
              <w:rPr>
                <w:sz w:val="22"/>
                <w:szCs w:val="22"/>
              </w:rPr>
              <w:t>pozyskanej lotniczym skanerem laserowym</w:t>
            </w:r>
          </w:p>
          <w:p w14:paraId="512C034E" w14:textId="77777777" w:rsidR="00F62EFC" w:rsidRPr="009F74D1" w:rsidRDefault="00F62EFC" w:rsidP="001B5E98">
            <w:pPr>
              <w:pStyle w:val="NormalnyWeb"/>
              <w:spacing w:line="276" w:lineRule="auto"/>
              <w:rPr>
                <w:sz w:val="22"/>
                <w:szCs w:val="22"/>
              </w:rPr>
            </w:pPr>
            <w:r w:rsidRPr="009F74D1">
              <w:rPr>
                <w:sz w:val="22"/>
                <w:szCs w:val="22"/>
              </w:rPr>
              <w:t xml:space="preserve"> […] aktualizuje się na podstawie chmury punktów pozyskanej lotniczym skanerem laserowym</w:t>
            </w:r>
          </w:p>
          <w:p w14:paraId="02431AD5" w14:textId="77777777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22AC82D7" w14:textId="77777777" w:rsidR="00D77F87" w:rsidRDefault="00D77F87" w:rsidP="00D77F8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uwzględniona z modyfikacją.</w:t>
            </w:r>
          </w:p>
          <w:p w14:paraId="4F24438D" w14:textId="77777777" w:rsidR="00D77F87" w:rsidRDefault="00D77F87" w:rsidP="00D77F8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3690A7C" w14:textId="3D406312" w:rsidR="00D43B33" w:rsidRPr="009F74D1" w:rsidRDefault="00D77F87" w:rsidP="00D77F8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Zmieniono na „chmurę punktów” bez metody pozyskania, ze względu na istniejącą definicję dotyczącą NMT zawartą w </w:t>
            </w:r>
            <w:r w:rsidRPr="006F756A">
              <w:rPr>
                <w:rFonts w:ascii="Times New Roman" w:hAnsi="Times New Roman" w:cs="Times New Roman"/>
                <w:color w:val="000000" w:themeColor="text1"/>
              </w:rPr>
              <w:t>§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3 pkt 1 projektu rozporządzenia.</w:t>
            </w:r>
          </w:p>
        </w:tc>
      </w:tr>
      <w:tr w:rsidR="00F62EFC" w:rsidRPr="009F74D1" w14:paraId="68845EFA" w14:textId="77777777" w:rsidTr="00127B88">
        <w:tc>
          <w:tcPr>
            <w:tcW w:w="704" w:type="dxa"/>
          </w:tcPr>
          <w:p w14:paraId="31C8661F" w14:textId="629ECD55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2ACCA890" w14:textId="1DC79A63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4449A3A2" w14:textId="77777777" w:rsidR="00F62EFC" w:rsidRPr="009F74D1" w:rsidRDefault="00F62EFC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9F74D1">
              <w:rPr>
                <w:rFonts w:ascii="Times New Roman" w:hAnsi="Times New Roman" w:cs="Times New Roman"/>
              </w:rPr>
              <w:t>Załącznik - całość</w:t>
            </w:r>
          </w:p>
          <w:p w14:paraId="198FF6A9" w14:textId="74967E63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42F66013" w14:textId="1A80C4E1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wielokrotne powtarzanie słów: </w:t>
            </w:r>
          </w:p>
        </w:tc>
        <w:tc>
          <w:tcPr>
            <w:tcW w:w="3119" w:type="dxa"/>
          </w:tcPr>
          <w:p w14:paraId="00D098F7" w14:textId="20879543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Zastąpić zastrzeżeniem: używane w dalszej części rozporządzania określenie : współrzędne X i Y oraz wysokość H należy rozumieć jako….</w:t>
            </w:r>
          </w:p>
        </w:tc>
        <w:tc>
          <w:tcPr>
            <w:tcW w:w="3685" w:type="dxa"/>
          </w:tcPr>
          <w:p w14:paraId="6A14E9A6" w14:textId="3FFCD092" w:rsidR="00F62EFC" w:rsidRDefault="002E6B1B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ni</w:t>
            </w:r>
            <w:r w:rsidR="00D04987">
              <w:rPr>
                <w:rFonts w:ascii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</w:rPr>
              <w:t>uwzględniona</w:t>
            </w:r>
            <w:r w:rsidR="00D77F87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59C9C10" w14:textId="77777777" w:rsidR="00FC157B" w:rsidRDefault="00FC157B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88E9F6" w14:textId="243A320F" w:rsidR="002E6B1B" w:rsidRPr="009F74D1" w:rsidRDefault="002E6B1B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Używane sformułowania „</w:t>
            </w:r>
            <w:r w:rsidRPr="009F74D1">
              <w:rPr>
                <w:rFonts w:ascii="Times New Roman" w:hAnsi="Times New Roman" w:cs="Times New Roman"/>
              </w:rPr>
              <w:t xml:space="preserve">współrzędne płaskie prostokątne X </w:t>
            </w:r>
            <w:r w:rsidR="00143BED">
              <w:rPr>
                <w:rFonts w:ascii="Times New Roman" w:hAnsi="Times New Roman" w:cs="Times New Roman"/>
              </w:rPr>
              <w:br/>
            </w:r>
            <w:r w:rsidRPr="009F74D1">
              <w:rPr>
                <w:rFonts w:ascii="Times New Roman" w:hAnsi="Times New Roman" w:cs="Times New Roman"/>
              </w:rPr>
              <w:t>i Y</w:t>
            </w:r>
            <w:r>
              <w:rPr>
                <w:rFonts w:ascii="Times New Roman" w:hAnsi="Times New Roman" w:cs="Times New Roman"/>
              </w:rPr>
              <w:t>”</w:t>
            </w:r>
            <w:r w:rsidRPr="009F74D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„</w:t>
            </w:r>
            <w:r w:rsidRPr="009F74D1">
              <w:rPr>
                <w:rFonts w:ascii="Times New Roman" w:hAnsi="Times New Roman" w:cs="Times New Roman"/>
              </w:rPr>
              <w:t>wysokość normalna H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są identyczne jak w rozporządzeniu Rady Ministrów z dn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t>ia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15 października 2012 r. w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t>prawie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państwowego systemu odniesień przestrzennych. Nie ma potrzeby wprowadzania dodatkowych pojęć.</w:t>
            </w:r>
          </w:p>
        </w:tc>
      </w:tr>
      <w:tr w:rsidR="00F62EFC" w:rsidRPr="009F74D1" w14:paraId="6CD01C3C" w14:textId="77777777" w:rsidTr="00127B88">
        <w:tc>
          <w:tcPr>
            <w:tcW w:w="704" w:type="dxa"/>
          </w:tcPr>
          <w:p w14:paraId="75C5B7B1" w14:textId="0138224E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3D24E854" w14:textId="0D7A7E97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4BF1AF10" w14:textId="58174D20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Załącznik - Rozdz. 1, ust 2 pkt 2) </w:t>
            </w:r>
            <w:r w:rsidRPr="009F74D1">
              <w:rPr>
                <w:rFonts w:ascii="Times New Roman" w:hAnsi="Times New Roman" w:cs="Times New Roman"/>
              </w:rPr>
              <w:br/>
              <w:t>z pokryciem  podłużnym ≥ 60% oraz pokryciem poprzecznym ≥ 20%;</w:t>
            </w:r>
          </w:p>
        </w:tc>
        <w:tc>
          <w:tcPr>
            <w:tcW w:w="3685" w:type="dxa"/>
          </w:tcPr>
          <w:p w14:paraId="11D5DCC5" w14:textId="7FD416C4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Przeredagować dla lepszej czytelności</w:t>
            </w:r>
          </w:p>
        </w:tc>
        <w:tc>
          <w:tcPr>
            <w:tcW w:w="3119" w:type="dxa"/>
          </w:tcPr>
          <w:p w14:paraId="548330E1" w14:textId="0C760196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z minimalnymi pokryciami: </w:t>
            </w:r>
            <w:r w:rsidRPr="009F74D1">
              <w:rPr>
                <w:rFonts w:ascii="Times New Roman" w:hAnsi="Times New Roman" w:cs="Times New Roman"/>
              </w:rPr>
              <w:br/>
              <w:t>a) podłużnym ≥ 60%,</w:t>
            </w:r>
            <w:r w:rsidRPr="009F74D1">
              <w:rPr>
                <w:rFonts w:ascii="Times New Roman" w:hAnsi="Times New Roman" w:cs="Times New Roman"/>
              </w:rPr>
              <w:br/>
              <w:t>b) poprzecznym ≥ 20%</w:t>
            </w:r>
          </w:p>
        </w:tc>
        <w:tc>
          <w:tcPr>
            <w:tcW w:w="3685" w:type="dxa"/>
          </w:tcPr>
          <w:p w14:paraId="6A7F4626" w14:textId="679F3FC4" w:rsidR="00F62EFC" w:rsidRDefault="002E6B1B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Uwaga częściowo uwzględniona 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– w zakresie zastosowania punktorów. </w:t>
            </w:r>
          </w:p>
          <w:p w14:paraId="47F7143C" w14:textId="0FE6F5A1" w:rsidR="002E6B1B" w:rsidRPr="009F74D1" w:rsidRDefault="002E6B1B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Do określenia </w:t>
            </w:r>
            <w:r w:rsidR="000820EF">
              <w:rPr>
                <w:rFonts w:ascii="Times New Roman" w:hAnsi="Times New Roman" w:cs="Times New Roman"/>
                <w:color w:val="000000" w:themeColor="text1"/>
              </w:rPr>
              <w:t xml:space="preserve">minimalnych </w:t>
            </w:r>
            <w:r>
              <w:rPr>
                <w:rFonts w:ascii="Times New Roman" w:hAnsi="Times New Roman" w:cs="Times New Roman"/>
                <w:color w:val="000000" w:themeColor="text1"/>
              </w:rPr>
              <w:t>wartości pokrycia użyto matematycznego symbolu „</w:t>
            </w:r>
            <w:r w:rsidRPr="009F74D1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”</w:t>
            </w:r>
            <w:r w:rsidR="000820E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F62EFC" w:rsidRPr="009F74D1" w14:paraId="0198D975" w14:textId="77777777" w:rsidTr="00127B88">
        <w:tc>
          <w:tcPr>
            <w:tcW w:w="704" w:type="dxa"/>
          </w:tcPr>
          <w:p w14:paraId="1EB1238B" w14:textId="6188B771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0CAD5FDE" w14:textId="2F572A4B" w:rsidR="00F62EFC" w:rsidRPr="000820EF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0EF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10F6A536" w14:textId="77777777" w:rsidR="00F62EFC" w:rsidRPr="000820EF" w:rsidRDefault="00F62EFC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0820EF">
              <w:rPr>
                <w:rFonts w:ascii="Times New Roman" w:hAnsi="Times New Roman" w:cs="Times New Roman"/>
              </w:rPr>
              <w:t>Załącznik - Rozdz. 1, ust 2 pkt 6)</w:t>
            </w:r>
          </w:p>
          <w:p w14:paraId="612CC143" w14:textId="77777777" w:rsidR="00F62EFC" w:rsidRPr="000820EF" w:rsidRDefault="00F62EFC" w:rsidP="001B5E98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820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 terenową odległością próbkowania nie większą od </w:t>
            </w:r>
            <w:r w:rsidRPr="000820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wskazanej w zgłoszeniu pracy geodezyjnej, z uwzględnieniem ...</w:t>
            </w:r>
          </w:p>
          <w:p w14:paraId="72438F5A" w14:textId="313B7204" w:rsidR="00F62EFC" w:rsidRPr="000820EF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24DF6961" w14:textId="067A4BBA" w:rsidR="00F62EFC" w:rsidRPr="000820EF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0EF">
              <w:rPr>
                <w:rFonts w:ascii="Times New Roman" w:hAnsi="Times New Roman" w:cs="Times New Roman"/>
              </w:rPr>
              <w:lastRenderedPageBreak/>
              <w:t xml:space="preserve">Mało precyzyjnie – uwzględnienie wysokości terenu, superprecyzyjnie (bez potrzeby) – do środka rzutów. </w:t>
            </w:r>
          </w:p>
        </w:tc>
        <w:tc>
          <w:tcPr>
            <w:tcW w:w="3119" w:type="dxa"/>
          </w:tcPr>
          <w:p w14:paraId="29DA877B" w14:textId="26278D98" w:rsidR="00F62EFC" w:rsidRPr="000820EF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0EF">
              <w:rPr>
                <w:rFonts w:ascii="Times New Roman" w:hAnsi="Times New Roman" w:cs="Times New Roman"/>
              </w:rPr>
              <w:t xml:space="preserve">z terenową odległością próbkowania określoną dla </w:t>
            </w:r>
            <w:r w:rsidRPr="00D43B33">
              <w:rPr>
                <w:rFonts w:ascii="Times New Roman" w:hAnsi="Times New Roman" w:cs="Times New Roman"/>
              </w:rPr>
              <w:t>średniej wy</w:t>
            </w:r>
            <w:r w:rsidRPr="000820EF">
              <w:rPr>
                <w:rFonts w:ascii="Times New Roman" w:hAnsi="Times New Roman" w:cs="Times New Roman"/>
              </w:rPr>
              <w:t>sokości terenu, nie większą od wskazanej w zgłoszeniu pracy geodezyjnej,</w:t>
            </w:r>
          </w:p>
        </w:tc>
        <w:tc>
          <w:tcPr>
            <w:tcW w:w="3685" w:type="dxa"/>
          </w:tcPr>
          <w:p w14:paraId="685B6D3C" w14:textId="46AAA2DA" w:rsidR="00F62EFC" w:rsidRDefault="003E0788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D0DD6"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 w:rsidR="009D0DD6">
              <w:rPr>
                <w:rFonts w:ascii="Times New Roman" w:hAnsi="Times New Roman" w:cs="Times New Roman"/>
                <w:color w:val="000000" w:themeColor="text1"/>
              </w:rPr>
              <w:t xml:space="preserve"> z modyfikacją</w:t>
            </w:r>
            <w:r w:rsidR="00B6360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B366328" w14:textId="77777777" w:rsidR="004D78E1" w:rsidRDefault="004D78E1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D31C7A" w14:textId="77777777" w:rsidR="009D0DD6" w:rsidRDefault="009D0DD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Obecne brzmienie:</w:t>
            </w:r>
          </w:p>
          <w:p w14:paraId="17D450B2" w14:textId="567B93CB" w:rsidR="009D0DD6" w:rsidRPr="00D43B33" w:rsidRDefault="009D0DD6" w:rsidP="00B50B49">
            <w:pPr>
              <w:spacing w:after="120" w:line="276" w:lineRule="auto"/>
              <w:ind w:left="31"/>
              <w:rPr>
                <w:rFonts w:ascii="Times New Roman" w:hAnsi="Times New Roman" w:cs="Times New Roman"/>
              </w:rPr>
            </w:pPr>
            <w:r w:rsidRPr="00D43B33">
              <w:rPr>
                <w:rFonts w:ascii="Times New Roman" w:hAnsi="Times New Roman" w:cs="Times New Roman"/>
              </w:rPr>
              <w:t>„</w:t>
            </w:r>
            <w:r w:rsidR="00497AB3" w:rsidRPr="00D43B33">
              <w:rPr>
                <w:rFonts w:ascii="Times New Roman" w:hAnsi="Times New Roman" w:cs="Times New Roman"/>
              </w:rPr>
              <w:t xml:space="preserve">6) </w:t>
            </w:r>
            <w:r w:rsidRPr="00D43B33">
              <w:rPr>
                <w:rFonts w:ascii="Times New Roman" w:hAnsi="Times New Roman" w:cs="Times New Roman"/>
              </w:rPr>
              <w:t xml:space="preserve">z terenową odległością próbkowania, nie większą od </w:t>
            </w:r>
            <w:r w:rsidRPr="00D43B33">
              <w:rPr>
                <w:rFonts w:ascii="Times New Roman" w:hAnsi="Times New Roman" w:cs="Times New Roman"/>
              </w:rPr>
              <w:lastRenderedPageBreak/>
              <w:t>wskazanej w zgłoszeniu pracy geodezyjnej, wyznaczoną w punkcie głównym zdjęcia, z uwzględnieniem wysokości terenu;”</w:t>
            </w:r>
          </w:p>
          <w:p w14:paraId="3F8C39F9" w14:textId="47287D8D" w:rsidR="009D0DD6" w:rsidRPr="000820EF" w:rsidRDefault="009D0DD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2EFC" w:rsidRPr="009F74D1" w14:paraId="5031AC44" w14:textId="77777777" w:rsidTr="00127B88">
        <w:tc>
          <w:tcPr>
            <w:tcW w:w="704" w:type="dxa"/>
          </w:tcPr>
          <w:p w14:paraId="09D32E16" w14:textId="54F2513A" w:rsidR="00F62EFC" w:rsidRPr="00480664" w:rsidRDefault="00F62EFC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059BB120" w14:textId="3DFE4501" w:rsidR="00F62EFC" w:rsidRPr="009F74D1" w:rsidRDefault="00F3526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2FB47E2D" w14:textId="77777777" w:rsidR="00F62EFC" w:rsidRPr="009F74D1" w:rsidRDefault="00F62EFC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9F74D1">
              <w:rPr>
                <w:rFonts w:ascii="Times New Roman" w:hAnsi="Times New Roman" w:cs="Times New Roman"/>
              </w:rPr>
              <w:t>Załącznik - Rozdz. 1, ust 2 pkt 6)</w:t>
            </w:r>
          </w:p>
          <w:p w14:paraId="40E6D5C4" w14:textId="3A59460F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w przypadku fotogrametrycznych zdjęć lotniczych ukośnych terenową odległość próbkowania określa się dla środka rzutu;</w:t>
            </w:r>
          </w:p>
        </w:tc>
        <w:tc>
          <w:tcPr>
            <w:tcW w:w="3685" w:type="dxa"/>
          </w:tcPr>
          <w:p w14:paraId="72A3A26E" w14:textId="1CB7CF0D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Środek rzutu nie ma terenowej odległości próbkowania, zmienić na punkt główny. Zamiast tego proponuje się GSD dla obrazu punktu głównego - co przy okazji pozwoli wybrnąć z tego, że niektóre kamery mają inne GSD na środku zdjęć ukośnych skierowanych wzdłuż i w poprzek kierunku lotu dla tej samej wysokości fotografowania</w:t>
            </w:r>
          </w:p>
        </w:tc>
        <w:tc>
          <w:tcPr>
            <w:tcW w:w="3119" w:type="dxa"/>
          </w:tcPr>
          <w:p w14:paraId="0A9B5B30" w14:textId="566FB93D" w:rsidR="00F62EFC" w:rsidRPr="009F74D1" w:rsidRDefault="00F62EFC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w przypadku fotogrametrycznych zdjęć lotniczych ukośnych terenową odległość próbkowania określa się dla punktu głównego.</w:t>
            </w:r>
          </w:p>
        </w:tc>
        <w:tc>
          <w:tcPr>
            <w:tcW w:w="3685" w:type="dxa"/>
          </w:tcPr>
          <w:p w14:paraId="46893E67" w14:textId="1086C6D5" w:rsidR="00B63609" w:rsidRDefault="00B63609" w:rsidP="00B6360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D0DD6"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z modyfikacją.</w:t>
            </w:r>
          </w:p>
          <w:p w14:paraId="1D868FEE" w14:textId="77777777" w:rsidR="004D78E1" w:rsidRDefault="004D78E1" w:rsidP="00B6360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2BCB83" w14:textId="77777777" w:rsidR="00B63609" w:rsidRDefault="00B63609" w:rsidP="00B6360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Obecne brzmienie:</w:t>
            </w:r>
          </w:p>
          <w:p w14:paraId="1D2B2F1E" w14:textId="77777777" w:rsidR="00B63609" w:rsidRPr="00D43B33" w:rsidRDefault="00B63609" w:rsidP="00B63609">
            <w:pPr>
              <w:spacing w:after="120" w:line="276" w:lineRule="auto"/>
              <w:ind w:left="31"/>
              <w:rPr>
                <w:rFonts w:ascii="Times New Roman" w:hAnsi="Times New Roman" w:cs="Times New Roman"/>
              </w:rPr>
            </w:pPr>
            <w:r w:rsidRPr="00D43B33">
              <w:rPr>
                <w:rFonts w:ascii="Times New Roman" w:hAnsi="Times New Roman" w:cs="Times New Roman"/>
              </w:rPr>
              <w:t>„6) z terenową odległością próbkowania, nie większą od wskazanej w zgłoszeniu pracy geodezyjnej, wyznaczoną w punkcie głównym zdjęcia, z uwzględnieniem wysokości terenu;”</w:t>
            </w:r>
          </w:p>
          <w:p w14:paraId="0505F26B" w14:textId="791C4600" w:rsidR="00497AB3" w:rsidRPr="00D43B33" w:rsidRDefault="00497AB3" w:rsidP="00127B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91FF6" w:rsidRPr="009F74D1" w14:paraId="19B47D8B" w14:textId="77777777" w:rsidTr="00127B88">
        <w:tc>
          <w:tcPr>
            <w:tcW w:w="704" w:type="dxa"/>
          </w:tcPr>
          <w:p w14:paraId="393C959B" w14:textId="6F2307F1" w:rsidR="00B91FF6" w:rsidRPr="00480664" w:rsidRDefault="00B91FF6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26985169" w14:textId="5EAA1552" w:rsidR="00B91FF6" w:rsidRPr="009F74D1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15DAAC77" w14:textId="77777777" w:rsidR="00B91FF6" w:rsidRPr="0011546A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Załącznik - Rozdz.1, ust 3 pkt 1)</w:t>
            </w:r>
          </w:p>
          <w:p w14:paraId="618AA110" w14:textId="01170D1A" w:rsidR="00B91FF6" w:rsidRPr="009F74D1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analogowymi fotogrametrycznymi zdjęciami lotniczymi pionowymi;</w:t>
            </w:r>
          </w:p>
        </w:tc>
        <w:tc>
          <w:tcPr>
            <w:tcW w:w="3685" w:type="dxa"/>
          </w:tcPr>
          <w:p w14:paraId="1E51DBD3" w14:textId="528EED34" w:rsidR="00B91FF6" w:rsidRPr="009F74D1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Wykreślić, technologicznie nie wykonuje się już zdjęć analogowych. </w:t>
            </w:r>
          </w:p>
        </w:tc>
        <w:tc>
          <w:tcPr>
            <w:tcW w:w="3119" w:type="dxa"/>
          </w:tcPr>
          <w:p w14:paraId="456AEE8A" w14:textId="160E4649" w:rsidR="00B91FF6" w:rsidRPr="009F74D1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31088674" w14:textId="1CBB532A" w:rsidR="00B91FF6" w:rsidRDefault="00B91FF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nieuwzględniona</w:t>
            </w:r>
            <w:r w:rsidR="00B6360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7EA2C24F" w14:textId="77777777" w:rsidR="00B91FF6" w:rsidRDefault="00B91FF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6CFB736" w14:textId="35128DDD" w:rsidR="00B91FF6" w:rsidRPr="009F74D1" w:rsidRDefault="00B91FF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Celem przepisu (Rozdział 1, ust. 3 pkt 6 pkt 1) jest dopuszczenie możliwości pozyskania do państwowego zasobu geodezyjnego i kartograficznego zdjęć archiwalnych (z innych instytucji).</w:t>
            </w:r>
          </w:p>
        </w:tc>
      </w:tr>
      <w:tr w:rsidR="00B91FF6" w:rsidRPr="009F74D1" w14:paraId="32CCF354" w14:textId="77777777" w:rsidTr="00127B88">
        <w:tc>
          <w:tcPr>
            <w:tcW w:w="704" w:type="dxa"/>
          </w:tcPr>
          <w:p w14:paraId="3C40F8C4" w14:textId="2DF49BA4" w:rsidR="00B91FF6" w:rsidRPr="00480664" w:rsidRDefault="00B91FF6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239444AE" w14:textId="3E00E273" w:rsidR="00B91FF6" w:rsidRPr="009F74D1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6C5E56F0" w14:textId="77777777" w:rsidR="00B91FF6" w:rsidRPr="0011546A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 xml:space="preserve">Załącznik - Rozdz.2, ust 1 i 2 </w:t>
            </w:r>
          </w:p>
          <w:p w14:paraId="7A3A33BD" w14:textId="77777777" w:rsidR="00B91FF6" w:rsidRPr="0011546A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„danych pomiarowych”</w:t>
            </w:r>
          </w:p>
          <w:p w14:paraId="423B15CB" w14:textId="25DFDD76" w:rsidR="00B91FF6" w:rsidRPr="009F74D1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„bazy dotyczącej numerycznego modelu terenu”</w:t>
            </w:r>
          </w:p>
        </w:tc>
        <w:tc>
          <w:tcPr>
            <w:tcW w:w="3685" w:type="dxa"/>
          </w:tcPr>
          <w:p w14:paraId="502EC8AB" w14:textId="77777777" w:rsidR="00B91FF6" w:rsidRPr="009F74D1" w:rsidRDefault="00B91FF6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9F74D1">
              <w:rPr>
                <w:rFonts w:ascii="Times New Roman" w:hAnsi="Times New Roman" w:cs="Times New Roman"/>
              </w:rPr>
              <w:t>Zmiana nazewnictwa „danych pomiarowych” na „chmurę punktów lotniczego skanowania laserowego”</w:t>
            </w:r>
          </w:p>
          <w:p w14:paraId="317F08D6" w14:textId="2DD52DBA" w:rsidR="00B91FF6" w:rsidRPr="009F74D1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Zmiana „bazy dotyczącej numerycznego modelu terenu” na „bazę danych </w:t>
            </w:r>
            <w:r w:rsidRPr="009F74D1">
              <w:rPr>
                <w:rFonts w:ascii="Times New Roman" w:hAnsi="Times New Roman" w:cs="Times New Roman"/>
                <w:u w:val="single"/>
              </w:rPr>
              <w:t xml:space="preserve">dotyczącej numerycznych modeli </w:t>
            </w:r>
            <w:r w:rsidRPr="009F74D1">
              <w:rPr>
                <w:rFonts w:ascii="Times New Roman" w:hAnsi="Times New Roman" w:cs="Times New Roman"/>
                <w:u w:val="single"/>
              </w:rPr>
              <w:lastRenderedPageBreak/>
              <w:t>wysokościowych</w:t>
            </w:r>
            <w:r w:rsidRPr="009F74D1">
              <w:rPr>
                <w:rFonts w:ascii="Times New Roman" w:hAnsi="Times New Roman" w:cs="Times New Roman"/>
              </w:rPr>
              <w:t xml:space="preserve">” lub „bazę </w:t>
            </w:r>
            <w:r w:rsidRPr="009F74D1">
              <w:rPr>
                <w:rFonts w:ascii="Times New Roman" w:hAnsi="Times New Roman" w:cs="Times New Roman"/>
                <w:u w:val="single"/>
              </w:rPr>
              <w:t>dotyczącej danych wysokościowych</w:t>
            </w:r>
            <w:r w:rsidRPr="009F74D1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119" w:type="dxa"/>
          </w:tcPr>
          <w:p w14:paraId="17223BC5" w14:textId="77777777" w:rsidR="00B91FF6" w:rsidRPr="009F74D1" w:rsidRDefault="00B91FF6" w:rsidP="001B5E98">
            <w:pPr>
              <w:pStyle w:val="Default"/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adjustRightInd/>
              <w:snapToGrid w:val="0"/>
              <w:spacing w:before="240" w:line="276" w:lineRule="auto"/>
              <w:rPr>
                <w:rStyle w:val="markedconten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F74D1">
              <w:rPr>
                <w:rStyle w:val="markedcontent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Bazę danych dotyczącą numerycznego modelu wysokościowych tworzy się na podstawie: […]</w:t>
            </w:r>
          </w:p>
          <w:p w14:paraId="5EA385E3" w14:textId="175BA98B" w:rsidR="00B91FF6" w:rsidRPr="009F74D1" w:rsidRDefault="00B91FF6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Style w:val="markedcontent"/>
                <w:rFonts w:ascii="Times New Roman" w:hAnsi="Times New Roman" w:cs="Times New Roman"/>
              </w:rPr>
              <w:t xml:space="preserve">Bazę danych numerycznego modelu terenu aktualizuje się chmurą punktów lotniczego </w:t>
            </w:r>
            <w:r w:rsidRPr="009F74D1">
              <w:rPr>
                <w:rStyle w:val="markedcontent"/>
                <w:rFonts w:ascii="Times New Roman" w:hAnsi="Times New Roman" w:cs="Times New Roman"/>
              </w:rPr>
              <w:lastRenderedPageBreak/>
              <w:t>skanowania laserowego w formacie LAS lub LAZ: […]</w:t>
            </w:r>
          </w:p>
        </w:tc>
        <w:tc>
          <w:tcPr>
            <w:tcW w:w="3685" w:type="dxa"/>
          </w:tcPr>
          <w:p w14:paraId="5176E22A" w14:textId="77777777" w:rsidR="004D78E1" w:rsidRDefault="00B91FF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Uwaga częściowo uwzględniona</w:t>
            </w:r>
            <w:r w:rsidR="00B63609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14:paraId="20E29D32" w14:textId="77777777" w:rsidR="004D78E1" w:rsidRDefault="004D78E1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20EE83F" w14:textId="58CF39A0" w:rsidR="00B91FF6" w:rsidRDefault="00B63609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Zmieniono na „chmurę punktów” bez metody pozyskania, ze względu na istniejącą definicję dotyczącą NMT zawartą w </w:t>
            </w:r>
            <w:r w:rsidRPr="006F756A">
              <w:rPr>
                <w:rFonts w:ascii="Times New Roman" w:hAnsi="Times New Roman" w:cs="Times New Roman"/>
                <w:color w:val="000000" w:themeColor="text1"/>
              </w:rPr>
              <w:t>§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3 pkt 1 projektu rozporządzenia.</w:t>
            </w:r>
          </w:p>
          <w:p w14:paraId="437F909A" w14:textId="77777777" w:rsidR="00B63609" w:rsidRDefault="00B63609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543047" w14:textId="635E25A2" w:rsidR="00B91FF6" w:rsidRPr="009F74D1" w:rsidRDefault="00B91FF6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Termin „</w:t>
            </w:r>
            <w:r w:rsidRPr="009F74D1">
              <w:rPr>
                <w:rFonts w:ascii="Times New Roman" w:hAnsi="Times New Roman" w:cs="Times New Roman"/>
              </w:rPr>
              <w:t>baz</w:t>
            </w:r>
            <w:r>
              <w:rPr>
                <w:rFonts w:ascii="Times New Roman" w:hAnsi="Times New Roman" w:cs="Times New Roman"/>
              </w:rPr>
              <w:t>a</w:t>
            </w:r>
            <w:r w:rsidRPr="009F74D1">
              <w:rPr>
                <w:rFonts w:ascii="Times New Roman" w:hAnsi="Times New Roman" w:cs="Times New Roman"/>
              </w:rPr>
              <w:t xml:space="preserve"> dotycząc</w:t>
            </w:r>
            <w:r>
              <w:rPr>
                <w:rFonts w:ascii="Times New Roman" w:hAnsi="Times New Roman" w:cs="Times New Roman"/>
              </w:rPr>
              <w:t>a</w:t>
            </w:r>
            <w:r w:rsidRPr="009F74D1">
              <w:rPr>
                <w:rFonts w:ascii="Times New Roman" w:hAnsi="Times New Roman" w:cs="Times New Roman"/>
              </w:rPr>
              <w:t xml:space="preserve"> numerycznego modelu terenu</w:t>
            </w:r>
            <w:r>
              <w:rPr>
                <w:rFonts w:ascii="Times New Roman" w:hAnsi="Times New Roman" w:cs="Times New Roman"/>
              </w:rPr>
              <w:t xml:space="preserve">” wynika z  zapisów ustawy Prawo geodezyjne </w:t>
            </w:r>
            <w:r w:rsidR="00143BE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i kartograficzne (art. 4 ust. 1a pkt. 11) oraz delegacji ustawowej (art. 19 ust. 1 pkt. 10).</w:t>
            </w:r>
          </w:p>
        </w:tc>
      </w:tr>
      <w:tr w:rsidR="002364E7" w:rsidRPr="009F74D1" w14:paraId="01E3B224" w14:textId="77777777" w:rsidTr="00127B88">
        <w:tc>
          <w:tcPr>
            <w:tcW w:w="704" w:type="dxa"/>
          </w:tcPr>
          <w:p w14:paraId="667D33D1" w14:textId="1C03BC6B" w:rsidR="002364E7" w:rsidRPr="00480664" w:rsidRDefault="002364E7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6C39C8B7" w14:textId="42FC32B0" w:rsidR="002364E7" w:rsidRPr="009F74D1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2280B8AF" w14:textId="77777777" w:rsidR="002364E7" w:rsidRPr="0011546A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Załącznik - Rozdz. 2, ust 2 – tabela opis:</w:t>
            </w:r>
          </w:p>
          <w:p w14:paraId="7FD614FB" w14:textId="3F39D2C3" w:rsidR="002364E7" w:rsidRPr="009F74D1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względem tych samych punktów wyznaczonych na podstawie opracowanego z danych pomiarowych numerycznego modelu terenu w strukturze TIN</w:t>
            </w:r>
          </w:p>
        </w:tc>
        <w:tc>
          <w:tcPr>
            <w:tcW w:w="3685" w:type="dxa"/>
          </w:tcPr>
          <w:p w14:paraId="52EFCECE" w14:textId="6647F7BC" w:rsidR="002364E7" w:rsidRPr="009F74D1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Przywołana jest struktura TIN, o jej tworzeniu nigdzie nie wspomniano. Różnice względem powierzchni kontrolnej można badać dla chmury punktów, a nie dla wtórnej struktury TIN (budowa TIN nie musi uwzględniać wszystkich punktów chmury) </w:t>
            </w:r>
          </w:p>
        </w:tc>
        <w:tc>
          <w:tcPr>
            <w:tcW w:w="3119" w:type="dxa"/>
          </w:tcPr>
          <w:p w14:paraId="54DD84C9" w14:textId="3283FD15" w:rsidR="002364E7" w:rsidRPr="009F74D1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Poprawa wymaga bardziej złożonych zmian w całości rozdziału 2. </w:t>
            </w:r>
          </w:p>
        </w:tc>
        <w:tc>
          <w:tcPr>
            <w:tcW w:w="3685" w:type="dxa"/>
          </w:tcPr>
          <w:p w14:paraId="7769734A" w14:textId="6634EF58" w:rsidR="002364E7" w:rsidRDefault="002364E7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 w:rsidR="00B6360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A3D7DCC" w14:textId="77777777" w:rsidR="00A8240D" w:rsidRDefault="00A8240D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7617440" w14:textId="15D3DA8E" w:rsidR="002364E7" w:rsidRPr="00B63609" w:rsidRDefault="002364E7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Zmieniono redakcję 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t xml:space="preserve">przepisu; 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B63609">
              <w:rPr>
                <w:rFonts w:ascii="Times New Roman" w:hAnsi="Times New Roman" w:cs="Times New Roman"/>
                <w:color w:val="000000" w:themeColor="text1"/>
              </w:rPr>
              <w:t>doprecyzowano sposób tworzenia modelu TIN.</w:t>
            </w:r>
          </w:p>
          <w:p w14:paraId="7AB5A4D0" w14:textId="4608F435" w:rsidR="00497AB3" w:rsidRPr="00B63609" w:rsidRDefault="00497AB3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63609">
              <w:rPr>
                <w:rFonts w:ascii="Times New Roman" w:hAnsi="Times New Roman" w:cs="Times New Roman"/>
                <w:color w:val="000000" w:themeColor="text1"/>
              </w:rPr>
              <w:t>Obecne brzmienie:</w:t>
            </w:r>
          </w:p>
          <w:p w14:paraId="513BE597" w14:textId="7B743560" w:rsidR="00497AB3" w:rsidRPr="009F74D1" w:rsidRDefault="00497AB3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63609">
              <w:rPr>
                <w:rFonts w:ascii="Times New Roman" w:hAnsi="Times New Roman" w:cs="Times New Roman"/>
                <w:color w:val="000000" w:themeColor="text1"/>
              </w:rPr>
              <w:t>„</w:t>
            </w:r>
            <w:r w:rsidR="00B2765E" w:rsidRPr="00B63609">
              <w:rPr>
                <w:rFonts w:ascii="Times New Roman" w:hAnsi="Times New Roman" w:cs="Times New Roman"/>
                <w:color w:val="000000" w:themeColor="text1"/>
              </w:rPr>
              <w:t xml:space="preserve"> (…) </w:t>
            </w:r>
            <w:r w:rsidR="00B2765E" w:rsidRPr="00B63609">
              <w:rPr>
                <w:rFonts w:ascii="Times New Roman" w:hAnsi="Times New Roman"/>
              </w:rPr>
              <w:t xml:space="preserve">wyznaczonych na podstawie modelu w strukturze TIN opracowanego z chmury punktów </w:t>
            </w:r>
            <w:r w:rsidR="00143BED">
              <w:rPr>
                <w:rFonts w:ascii="Times New Roman" w:hAnsi="Times New Roman"/>
              </w:rPr>
              <w:br/>
            </w:r>
            <w:r w:rsidR="00B2765E" w:rsidRPr="00B63609">
              <w:rPr>
                <w:rFonts w:ascii="Times New Roman" w:hAnsi="Times New Roman"/>
              </w:rPr>
              <w:t>(w zakresie klas służących do generowania numerycznego modelu terenu).”</w:t>
            </w:r>
          </w:p>
        </w:tc>
      </w:tr>
      <w:tr w:rsidR="002364E7" w:rsidRPr="009F74D1" w14:paraId="08B528E3" w14:textId="77777777" w:rsidTr="00127B88">
        <w:tc>
          <w:tcPr>
            <w:tcW w:w="704" w:type="dxa"/>
          </w:tcPr>
          <w:p w14:paraId="296050C5" w14:textId="5660268B" w:rsidR="002364E7" w:rsidRPr="00480664" w:rsidRDefault="002364E7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6F076656" w14:textId="60316CC4" w:rsidR="002364E7" w:rsidRPr="009F74D1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09EDEA1B" w14:textId="28575DBB" w:rsidR="002364E7" w:rsidRPr="009F74D1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 xml:space="preserve">Załącznik - Rozdz. 2, ust 3 – tabela opis: średnia kwadratowa błędów wysokości normalnej H, badana na każdym arkuszu  </w:t>
            </w:r>
          </w:p>
        </w:tc>
        <w:tc>
          <w:tcPr>
            <w:tcW w:w="3685" w:type="dxa"/>
          </w:tcPr>
          <w:p w14:paraId="073AC0D7" w14:textId="71F7C5DB" w:rsidR="002364E7" w:rsidRPr="009F74D1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Rozporządzanie ani załącznik nie definiują, czym jest arkusz.</w:t>
            </w:r>
          </w:p>
        </w:tc>
        <w:tc>
          <w:tcPr>
            <w:tcW w:w="3119" w:type="dxa"/>
          </w:tcPr>
          <w:p w14:paraId="74049FF7" w14:textId="77777777" w:rsidR="002364E7" w:rsidRPr="009F74D1" w:rsidRDefault="002364E7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</w:tcPr>
          <w:p w14:paraId="597C1A91" w14:textId="0FD0AC04" w:rsidR="002364E7" w:rsidRDefault="00B367C2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t xml:space="preserve"> z modyfikacją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5B25184" w14:textId="77777777" w:rsidR="00B367C2" w:rsidRDefault="00B367C2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079B8D8" w14:textId="5D62D131" w:rsidR="002364E7" w:rsidRPr="009F74D1" w:rsidRDefault="00B367C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 każdym przypadku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w którym użyto słowa „arkusz”</w:t>
            </w:r>
            <w:r w:rsidR="00B302C9">
              <w:rPr>
                <w:rFonts w:ascii="Times New Roman" w:hAnsi="Times New Roman" w:cs="Times New Roman"/>
                <w:color w:val="000000" w:themeColor="text1"/>
              </w:rPr>
              <w:t xml:space="preserve"> do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t>precyzowano,</w:t>
            </w:r>
            <w:r w:rsidR="00B302C9">
              <w:rPr>
                <w:rFonts w:ascii="Times New Roman" w:hAnsi="Times New Roman" w:cs="Times New Roman"/>
                <w:color w:val="000000" w:themeColor="text1"/>
              </w:rPr>
              <w:t xml:space="preserve"> czy jest to arkusz numerycznego modelu terenu, numerycznego modelu pokrycia terenu, modelu siatkowego 3D czy ortofotomapy</w:t>
            </w:r>
            <w:r w:rsidR="00143BE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B302C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A8240D" w:rsidRPr="009F74D1" w14:paraId="4889E2DD" w14:textId="77777777" w:rsidTr="00127B88">
        <w:tc>
          <w:tcPr>
            <w:tcW w:w="704" w:type="dxa"/>
          </w:tcPr>
          <w:p w14:paraId="24A32EC4" w14:textId="44EDED86" w:rsidR="00A8240D" w:rsidRPr="00480664" w:rsidRDefault="00A8240D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2345D1AC" w14:textId="63268B72" w:rsidR="00A8240D" w:rsidRPr="009F74D1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  <w:shd w:val="clear" w:color="auto" w:fill="auto"/>
          </w:tcPr>
          <w:p w14:paraId="07EAAF94" w14:textId="77777777" w:rsidR="00A8240D" w:rsidRPr="0011546A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Załącznik - Rozdz. 2,</w:t>
            </w:r>
          </w:p>
          <w:p w14:paraId="515E760A" w14:textId="77777777" w:rsidR="00A8240D" w:rsidRPr="0011546A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ust 2. pkt 2)</w:t>
            </w:r>
          </w:p>
          <w:p w14:paraId="2FE33D18" w14:textId="77777777" w:rsidR="00A8240D" w:rsidRPr="0011546A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ust 3. pkt 1 e)</w:t>
            </w:r>
          </w:p>
          <w:p w14:paraId="3BAB84EE" w14:textId="77777777" w:rsidR="00A8240D" w:rsidRPr="0011546A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ust 3. pkt 2 b)</w:t>
            </w:r>
          </w:p>
          <w:p w14:paraId="3E1775AE" w14:textId="77777777" w:rsidR="00A8240D" w:rsidRPr="0011546A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ust 3. pkt 3 b)</w:t>
            </w:r>
          </w:p>
          <w:p w14:paraId="250A582C" w14:textId="77777777" w:rsidR="00A8240D" w:rsidRPr="0011546A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lastRenderedPageBreak/>
              <w:t>ust 4. pkt 1 d)</w:t>
            </w:r>
          </w:p>
          <w:p w14:paraId="48897D5D" w14:textId="18E56029" w:rsidR="00A8240D" w:rsidRPr="006744E2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ust 5. pkt 3)</w:t>
            </w:r>
          </w:p>
        </w:tc>
        <w:tc>
          <w:tcPr>
            <w:tcW w:w="3685" w:type="dxa"/>
            <w:shd w:val="clear" w:color="auto" w:fill="auto"/>
          </w:tcPr>
          <w:p w14:paraId="5D9B365E" w14:textId="496E453D" w:rsidR="00A8240D" w:rsidRPr="006744E2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44E2">
              <w:rPr>
                <w:rFonts w:ascii="Times New Roman" w:hAnsi="Times New Roman" w:cs="Times New Roman"/>
              </w:rPr>
              <w:lastRenderedPageBreak/>
              <w:t>Ujednolicić zapisy dotyczące wymagań:</w:t>
            </w:r>
            <w:r w:rsidRPr="006744E2">
              <w:rPr>
                <w:rFonts w:ascii="Times New Roman" w:hAnsi="Times New Roman" w:cs="Times New Roman"/>
              </w:rPr>
              <w:br/>
            </w:r>
            <w:r w:rsidRPr="006744E2">
              <w:rPr>
                <w:rFonts w:ascii="Times New Roman" w:hAnsi="Times New Roman" w:cs="Times New Roman"/>
              </w:rPr>
              <w:br/>
              <w:t xml:space="preserve">dla ust 2. pkt 2) brak informacji czy pomiar kontrolny jest wykonywany dla </w:t>
            </w:r>
            <w:r w:rsidRPr="006744E2">
              <w:rPr>
                <w:rFonts w:ascii="Times New Roman" w:hAnsi="Times New Roman" w:cs="Times New Roman"/>
              </w:rPr>
              <w:lastRenderedPageBreak/>
              <w:t>jednego bloku czy jednego arkusza danych.</w:t>
            </w:r>
            <w:r w:rsidRPr="006744E2">
              <w:rPr>
                <w:rFonts w:ascii="Times New Roman" w:hAnsi="Times New Roman" w:cs="Times New Roman"/>
              </w:rPr>
              <w:br/>
            </w:r>
            <w:r w:rsidRPr="006744E2">
              <w:rPr>
                <w:rFonts w:ascii="Times New Roman" w:hAnsi="Times New Roman" w:cs="Times New Roman"/>
              </w:rPr>
              <w:br/>
              <w:t xml:space="preserve">dla ust 3. pkt 1 e) i kolejne zapisy są wewnętrznie sprzeczne – mowa jest o kontroli „na każdym arkuszu” a następnie „dla co najmniej 1% arkuszy” </w:t>
            </w:r>
            <w:r w:rsidRPr="006744E2">
              <w:rPr>
                <w:rFonts w:ascii="Times New Roman" w:hAnsi="Times New Roman" w:cs="Times New Roman"/>
              </w:rPr>
              <w:br/>
            </w:r>
            <w:r w:rsidRPr="006744E2">
              <w:rPr>
                <w:rFonts w:ascii="Times New Roman" w:hAnsi="Times New Roman" w:cs="Times New Roman"/>
              </w:rPr>
              <w:br/>
              <w:t>ust 5. pkt 3) koniec zdania nie nawiązuje do tabeli poniżej – tak jak to miało miejsce w poprzednich punktach</w:t>
            </w:r>
          </w:p>
        </w:tc>
        <w:tc>
          <w:tcPr>
            <w:tcW w:w="3119" w:type="dxa"/>
            <w:shd w:val="clear" w:color="auto" w:fill="auto"/>
          </w:tcPr>
          <w:p w14:paraId="0C90E254" w14:textId="77777777" w:rsidR="00A8240D" w:rsidRPr="006744E2" w:rsidRDefault="00A8240D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6744E2">
              <w:rPr>
                <w:rFonts w:ascii="Times New Roman" w:hAnsi="Times New Roman" w:cs="Times New Roman"/>
              </w:rPr>
              <w:lastRenderedPageBreak/>
              <w:t>Propozycja ujenolicenia:</w:t>
            </w:r>
          </w:p>
          <w:p w14:paraId="2D475FDF" w14:textId="77777777" w:rsidR="00A8240D" w:rsidRPr="006744E2" w:rsidRDefault="00A8240D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6744E2">
              <w:rPr>
                <w:rFonts w:ascii="Times New Roman" w:hAnsi="Times New Roman" w:cs="Times New Roman"/>
              </w:rPr>
              <w:t>spełniającymi następujące wymagania:</w:t>
            </w:r>
          </w:p>
          <w:p w14:paraId="2635C00F" w14:textId="77777777" w:rsidR="00A8240D" w:rsidRPr="006744E2" w:rsidRDefault="00A8240D" w:rsidP="001B5E98">
            <w:pPr>
              <w:snapToGrid w:val="0"/>
              <w:spacing w:before="240" w:line="276" w:lineRule="auto"/>
              <w:rPr>
                <w:rFonts w:ascii="Times New Roman" w:hAnsi="Times New Roman" w:cs="Times New Roman"/>
              </w:rPr>
            </w:pPr>
            <w:r w:rsidRPr="006744E2">
              <w:rPr>
                <w:rFonts w:ascii="Times New Roman" w:hAnsi="Times New Roman" w:cs="Times New Roman"/>
              </w:rPr>
              <w:lastRenderedPageBreak/>
              <w:t>[tabela z parametrami technicznymi]</w:t>
            </w:r>
          </w:p>
          <w:p w14:paraId="2681AF55" w14:textId="7715D550" w:rsidR="00A8240D" w:rsidRPr="006744E2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44E2">
              <w:rPr>
                <w:rFonts w:ascii="Times New Roman" w:hAnsi="Times New Roman" w:cs="Times New Roman"/>
              </w:rPr>
              <w:t>badane niezależnie dla co najmniej 1 % arkuszy przez pomiar wysokości co najmniej na 8 punktach kontrolnych.</w:t>
            </w:r>
          </w:p>
        </w:tc>
        <w:tc>
          <w:tcPr>
            <w:tcW w:w="3685" w:type="dxa"/>
            <w:shd w:val="clear" w:color="auto" w:fill="auto"/>
          </w:tcPr>
          <w:p w14:paraId="12E14A39" w14:textId="3AD6725A" w:rsidR="00A8240D" w:rsidRDefault="00A8240D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44E2">
              <w:rPr>
                <w:rFonts w:ascii="Times New Roman" w:hAnsi="Times New Roman" w:cs="Times New Roman"/>
                <w:color w:val="000000" w:themeColor="text1"/>
              </w:rPr>
              <w:lastRenderedPageBreak/>
              <w:t>Uwagi częściowo uwzględnione</w:t>
            </w:r>
            <w:r w:rsidR="00B6360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3C39FC0" w14:textId="77777777" w:rsidR="00A8240D" w:rsidRPr="006744E2" w:rsidRDefault="00A8240D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61CD5E4" w14:textId="0A21524A" w:rsidR="00A8240D" w:rsidRPr="006744E2" w:rsidRDefault="00A8240D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44E2">
              <w:rPr>
                <w:rFonts w:ascii="Times New Roman" w:hAnsi="Times New Roman" w:cs="Times New Roman"/>
                <w:color w:val="000000" w:themeColor="text1"/>
              </w:rPr>
              <w:t xml:space="preserve">Uwaga 1 – Uwaga nieuwzględniona. Zapisy dotyczą danych dla obszaru przekazanego przez </w:t>
            </w:r>
            <w:r w:rsidR="00A96B40">
              <w:rPr>
                <w:rFonts w:ascii="Times New Roman" w:hAnsi="Times New Roman" w:cs="Times New Roman"/>
                <w:color w:val="000000" w:themeColor="text1"/>
              </w:rPr>
              <w:t>w</w:t>
            </w:r>
            <w:r w:rsidRPr="006744E2">
              <w:rPr>
                <w:rFonts w:ascii="Times New Roman" w:hAnsi="Times New Roman" w:cs="Times New Roman"/>
                <w:color w:val="000000" w:themeColor="text1"/>
              </w:rPr>
              <w:t xml:space="preserve">ykonawcę do </w:t>
            </w:r>
            <w:r w:rsidRPr="006744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weryfikacji, zdefiniowanego </w:t>
            </w:r>
            <w:r w:rsidR="00A96B4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6744E2">
              <w:rPr>
                <w:rFonts w:ascii="Times New Roman" w:hAnsi="Times New Roman" w:cs="Times New Roman"/>
                <w:color w:val="000000" w:themeColor="text1"/>
              </w:rPr>
              <w:t xml:space="preserve">w umowie </w:t>
            </w:r>
            <w:r w:rsidR="00A96B40">
              <w:rPr>
                <w:rFonts w:ascii="Times New Roman" w:hAnsi="Times New Roman" w:cs="Times New Roman"/>
                <w:color w:val="000000" w:themeColor="text1"/>
              </w:rPr>
              <w:t xml:space="preserve">z </w:t>
            </w:r>
            <w:r w:rsidRPr="006744E2">
              <w:rPr>
                <w:rFonts w:ascii="Times New Roman" w:hAnsi="Times New Roman" w:cs="Times New Roman"/>
                <w:color w:val="000000" w:themeColor="text1"/>
              </w:rPr>
              <w:t>GGK lub w pracy geodezyjnej. W związku z tym nie ma potrzeby wprowadzania dodatkowych zapisów.</w:t>
            </w:r>
          </w:p>
          <w:p w14:paraId="6338492A" w14:textId="24416AE4" w:rsidR="00A8240D" w:rsidRPr="006744E2" w:rsidRDefault="00A8240D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44E2">
              <w:rPr>
                <w:rFonts w:ascii="Times New Roman" w:hAnsi="Times New Roman" w:cs="Times New Roman"/>
                <w:color w:val="000000" w:themeColor="text1"/>
              </w:rPr>
              <w:t>Uwaga 2 – Ujednolicono zapisy zgodnie z</w:t>
            </w:r>
            <w:r w:rsidR="00FC708B">
              <w:rPr>
                <w:rFonts w:ascii="Times New Roman" w:hAnsi="Times New Roman" w:cs="Times New Roman"/>
                <w:color w:val="000000" w:themeColor="text1"/>
              </w:rPr>
              <w:t xml:space="preserve"> przedstawioną</w:t>
            </w:r>
            <w:r w:rsidRPr="006744E2">
              <w:rPr>
                <w:rFonts w:ascii="Times New Roman" w:hAnsi="Times New Roman" w:cs="Times New Roman"/>
                <w:color w:val="000000" w:themeColor="text1"/>
              </w:rPr>
              <w:t xml:space="preserve"> propozycją.</w:t>
            </w:r>
          </w:p>
          <w:p w14:paraId="46B9C502" w14:textId="39B29DD0" w:rsidR="00A8240D" w:rsidRPr="006744E2" w:rsidRDefault="00A8240D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44E2">
              <w:rPr>
                <w:rFonts w:ascii="Times New Roman" w:hAnsi="Times New Roman" w:cs="Times New Roman"/>
                <w:color w:val="000000" w:themeColor="text1"/>
              </w:rPr>
              <w:t>Uwaga 3 – Uwaga uwzględniona, dodano „:”.</w:t>
            </w:r>
          </w:p>
          <w:p w14:paraId="58301B08" w14:textId="0C1EC110" w:rsidR="00A8240D" w:rsidRPr="006744E2" w:rsidRDefault="00A8240D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240D" w:rsidRPr="009F74D1" w14:paraId="58EFC0FC" w14:textId="77777777" w:rsidTr="00127B88">
        <w:tc>
          <w:tcPr>
            <w:tcW w:w="704" w:type="dxa"/>
          </w:tcPr>
          <w:p w14:paraId="6B7D74E7" w14:textId="1DA481B1" w:rsidR="00A8240D" w:rsidRPr="00480664" w:rsidRDefault="00A8240D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46FAC365" w14:textId="58C07200" w:rsidR="00A8240D" w:rsidRPr="009F74D1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30699606" w14:textId="77777777" w:rsidR="00961E7E" w:rsidRPr="0011546A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Załącznik - Rozdz. 3, ust 5 pkt 2)</w:t>
            </w:r>
          </w:p>
          <w:p w14:paraId="1D26CEBD" w14:textId="5DAD28BD" w:rsidR="00A8240D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opracowuje się na podstawie aerotriangulacji, badanej na co najmniej 8 punktach kontrolnych pomierzonych na modelu stereoskopowym dla bloku aerotriangulacji</w:t>
            </w:r>
          </w:p>
        </w:tc>
        <w:tc>
          <w:tcPr>
            <w:tcW w:w="3685" w:type="dxa"/>
          </w:tcPr>
          <w:p w14:paraId="74D5E25A" w14:textId="2663178B" w:rsidR="00A8240D" w:rsidRPr="009F74D1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Punkt kontrolny jest odwzorowany zwykle na większej liczbie niż 2 zdjęcia, więc może być pomierzony na kilku modelach stereo. Na jednym może być lepiej, a na innych gorzej.  Należałoby jeszcze napisać, że punkty kontrolne (a czemu nie fotopunkty kontrolne) mają być rozmieszczone równomiernie w bloku, nie w skupieniu i nie obok fotopunktów</w:t>
            </w:r>
          </w:p>
        </w:tc>
        <w:tc>
          <w:tcPr>
            <w:tcW w:w="3119" w:type="dxa"/>
          </w:tcPr>
          <w:p w14:paraId="4C5991A7" w14:textId="1BA56469" w:rsidR="00A8240D" w:rsidRPr="009F74D1" w:rsidRDefault="00A8240D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opracowuje się na podstawie </w:t>
            </w:r>
            <w:r w:rsidRPr="00E817F6">
              <w:rPr>
                <w:rFonts w:ascii="Times New Roman" w:hAnsi="Times New Roman" w:cs="Times New Roman"/>
              </w:rPr>
              <w:t>aerotriangulacji, badanej dla bloku na co najmniej 8 fotopunktach kontrolnych, rozmieszczonych równomiernie, pomiędzy fotopunktami, pomierzonych na co najmniej dwóch modelach stereoskopowych lub monoskopowo na co najmniej trzech zdjęciach</w:t>
            </w:r>
          </w:p>
        </w:tc>
        <w:tc>
          <w:tcPr>
            <w:tcW w:w="3685" w:type="dxa"/>
          </w:tcPr>
          <w:p w14:paraId="7CB8FE4D" w14:textId="30B55A7C" w:rsidR="00A8240D" w:rsidRDefault="00A8240D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częściowo uwzględniona</w:t>
            </w:r>
            <w:r w:rsidR="00BA228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85D204A" w14:textId="77777777" w:rsidR="004D78E1" w:rsidRDefault="004D78E1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736F33A" w14:textId="77777777" w:rsidR="00A8240D" w:rsidRPr="004D78E1" w:rsidRDefault="00A8240D" w:rsidP="00127B88">
            <w:pPr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Przeredagowano zapis. Punkty kontrolne są niezależne od fotopunktów kontrolnych. </w:t>
            </w:r>
            <w:r w:rsidRPr="004D78E1">
              <w:rPr>
                <w:rFonts w:ascii="Times New Roman" w:hAnsi="Times New Roman" w:cs="Times New Roman"/>
                <w:bCs/>
                <w:color w:val="000000" w:themeColor="text1"/>
              </w:rPr>
              <w:t>Proponowane zapisy nie ograniczają liczby modeli stereoskopowych</w:t>
            </w:r>
          </w:p>
          <w:p w14:paraId="3048BFE3" w14:textId="3B5EA60B" w:rsidR="00A8240D" w:rsidRPr="004D78E1" w:rsidRDefault="00A8240D" w:rsidP="00127B88">
            <w:pPr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D78E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wykorzystanych do pomiarów kontrolnych. </w:t>
            </w:r>
            <w:r w:rsidR="003D573E" w:rsidRPr="004D78E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Nie przewiduje się pomiarów monoskopowych (zapisy </w:t>
            </w:r>
            <w:r w:rsidR="00A96B40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="003D573E" w:rsidRPr="004D78E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 rozporządzeniu dotyczą weryfikacji przed włączeniem danych do pzgik). </w:t>
            </w:r>
          </w:p>
          <w:p w14:paraId="2F7EB5C1" w14:textId="43917A1B" w:rsidR="00B2765E" w:rsidRDefault="00BA2288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Przyjęte</w:t>
            </w:r>
            <w:r w:rsidR="00B2765E">
              <w:rPr>
                <w:rFonts w:ascii="Times New Roman" w:hAnsi="Times New Roman" w:cs="Times New Roman"/>
                <w:color w:val="000000" w:themeColor="text1"/>
              </w:rPr>
              <w:t xml:space="preserve"> brzmienie:</w:t>
            </w:r>
          </w:p>
          <w:p w14:paraId="0E4D7EB2" w14:textId="6C2C934D" w:rsidR="00B2765E" w:rsidRPr="00AD570A" w:rsidRDefault="00B2765E" w:rsidP="00BA2288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after="160"/>
              <w:ind w:left="314" w:hanging="314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F02F2A">
              <w:rPr>
                <w:rFonts w:ascii="Times New Roman" w:eastAsiaTheme="minorHAnsi" w:hAnsi="Times New Roman"/>
                <w:color w:val="000000" w:themeColor="text1"/>
              </w:rPr>
              <w:t xml:space="preserve">„opracowuje się na podstawie aerotriangulacji, badanej </w:t>
            </w:r>
            <w:r w:rsidR="00A96B40">
              <w:rPr>
                <w:rFonts w:ascii="Times New Roman" w:eastAsiaTheme="minorHAnsi" w:hAnsi="Times New Roman"/>
                <w:color w:val="000000" w:themeColor="text1"/>
              </w:rPr>
              <w:br/>
            </w:r>
            <w:r w:rsidRPr="00F02F2A">
              <w:rPr>
                <w:rFonts w:ascii="Times New Roman" w:eastAsiaTheme="minorHAnsi" w:hAnsi="Times New Roman"/>
                <w:color w:val="000000" w:themeColor="text1"/>
              </w:rPr>
              <w:t>na co najmniej 8 równomiernie rozmieszczonych punktach</w:t>
            </w:r>
            <w:r w:rsidRPr="00AD5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F2A">
              <w:rPr>
                <w:rFonts w:ascii="Times New Roman" w:eastAsiaTheme="minorHAnsi" w:hAnsi="Times New Roman"/>
                <w:color w:val="000000" w:themeColor="text1"/>
              </w:rPr>
              <w:t xml:space="preserve">kontrolnych pomierzonych </w:t>
            </w:r>
            <w:r w:rsidR="00A96B40">
              <w:rPr>
                <w:rFonts w:ascii="Times New Roman" w:eastAsiaTheme="minorHAnsi" w:hAnsi="Times New Roman"/>
                <w:color w:val="000000" w:themeColor="text1"/>
              </w:rPr>
              <w:br/>
            </w:r>
            <w:r w:rsidRPr="00F02F2A">
              <w:rPr>
                <w:rFonts w:ascii="Times New Roman" w:eastAsiaTheme="minorHAnsi" w:hAnsi="Times New Roman"/>
                <w:color w:val="000000" w:themeColor="text1"/>
              </w:rPr>
              <w:t xml:space="preserve">na modelu stereoskopowym dla </w:t>
            </w:r>
            <w:r w:rsidRPr="00F02F2A">
              <w:rPr>
                <w:rFonts w:ascii="Times New Roman" w:eastAsiaTheme="minorHAnsi" w:hAnsi="Times New Roman"/>
                <w:color w:val="000000" w:themeColor="text1"/>
              </w:rPr>
              <w:lastRenderedPageBreak/>
              <w:t>bloku aerotriangulacji, względem tożsamych punktów pomierzonych w terenie, spełniającej następujące wymagania:</w:t>
            </w:r>
            <w:r w:rsidRPr="00F02F2A" w:rsidDel="001F2E0B">
              <w:rPr>
                <w:rFonts w:ascii="Times New Roman" w:eastAsiaTheme="minorHAnsi" w:hAnsi="Times New Roman"/>
                <w:color w:val="000000" w:themeColor="text1"/>
              </w:rPr>
              <w:t xml:space="preserve"> </w:t>
            </w:r>
            <w:r w:rsidRPr="00F02F2A">
              <w:rPr>
                <w:rFonts w:ascii="Times New Roman" w:eastAsiaTheme="minorHAnsi" w:hAnsi="Times New Roman"/>
                <w:color w:val="000000" w:themeColor="text1"/>
              </w:rPr>
              <w:t>„</w:t>
            </w:r>
          </w:p>
          <w:p w14:paraId="2335905B" w14:textId="4E0237AC" w:rsidR="00B2765E" w:rsidRPr="009F74D1" w:rsidRDefault="00B2765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61E7E" w:rsidRPr="009F74D1" w14:paraId="5E8A567B" w14:textId="77777777" w:rsidTr="00127B88">
        <w:tc>
          <w:tcPr>
            <w:tcW w:w="704" w:type="dxa"/>
          </w:tcPr>
          <w:p w14:paraId="0A5E1691" w14:textId="4B102F0E" w:rsidR="00961E7E" w:rsidRPr="00480664" w:rsidRDefault="00961E7E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5694664E" w14:textId="69E23ED1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4195E20B" w14:textId="77777777" w:rsidR="00961E7E" w:rsidRPr="0011546A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Załącznik - Rozdz. 3, ust 5 pkt 5)</w:t>
            </w:r>
          </w:p>
          <w:p w14:paraId="1625AFEE" w14:textId="2E0DAA65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w przypadku ortofotomap prawdziwych dopuszcza się występowanie artefaktów – w obszarze miejsc uskoków pionowych, w szczególności na krawędziach dachów budynków, fasadach, obiektach inżynierskich o konstrukcji szkieletowej lub ramowej – nie większych niż dziesięciokrotność terenowego rozmiaru piksela</w:t>
            </w:r>
          </w:p>
        </w:tc>
        <w:tc>
          <w:tcPr>
            <w:tcW w:w="3685" w:type="dxa"/>
          </w:tcPr>
          <w:p w14:paraId="3EDAFF06" w14:textId="428AF5EE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Problem jakości krawędzi budynków jest bardzo trudny do zwymiarowania.  Rozmazanie, poszarpanie do 10 pikseli może być na krótszych lub dłuższych odcinkach. Czy jeśli wszystkie krawędzie mają artefakty 9 pikseli to będzie dobrze?</w:t>
            </w:r>
          </w:p>
        </w:tc>
        <w:tc>
          <w:tcPr>
            <w:tcW w:w="3119" w:type="dxa"/>
          </w:tcPr>
          <w:p w14:paraId="7276608B" w14:textId="3309DDD9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Ująć jakość opisowo podobnie jak jest opisana jakość zdjęć</w:t>
            </w:r>
          </w:p>
        </w:tc>
        <w:tc>
          <w:tcPr>
            <w:tcW w:w="3685" w:type="dxa"/>
          </w:tcPr>
          <w:p w14:paraId="434E8751" w14:textId="67AC772B" w:rsidR="00961E7E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nieuwzględniona</w:t>
            </w:r>
            <w:r w:rsidR="004D78E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0EDECF6" w14:textId="77777777" w:rsidR="00961E7E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62ACC2" w14:textId="2B8769AF" w:rsidR="00961E7E" w:rsidRPr="009F74D1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Brak propozycji zmiany. Jednocześnie zastosowany zapis: „</w:t>
            </w:r>
            <w:r w:rsidRPr="0042271C">
              <w:rPr>
                <w:rFonts w:ascii="Times New Roman" w:hAnsi="Times New Roman" w:cs="Times New Roman"/>
                <w:color w:val="000000" w:themeColor="text1"/>
              </w:rPr>
              <w:t xml:space="preserve">w przypadku ortofotomap prawdziwych dopuszcza się występowanie artefaktów – </w:t>
            </w:r>
            <w:r w:rsidR="00A96B4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42271C">
              <w:rPr>
                <w:rFonts w:ascii="Times New Roman" w:hAnsi="Times New Roman" w:cs="Times New Roman"/>
                <w:color w:val="000000" w:themeColor="text1"/>
              </w:rPr>
              <w:t xml:space="preserve">w obszarze miejsc uskoków pionowych, w szczególności na krawędziach dachów budynków, fasadach, obiektach inżynierskich </w:t>
            </w:r>
            <w:r w:rsidR="00A96B4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42271C">
              <w:rPr>
                <w:rFonts w:ascii="Times New Roman" w:hAnsi="Times New Roman" w:cs="Times New Roman"/>
                <w:color w:val="000000" w:themeColor="text1"/>
              </w:rPr>
              <w:t>o konstrukcji szkieletowej lub ramowej – nie większych niż dziesięciokrotność terenowego rozmiaru piksela.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” określa maksymalną wartość dopuszczalnych artefaktów, które mogą wystąpić wyłącznie w obszarze miejsc uskoków pionowych, na pozostałym obszarze ortofotomapa prawdziwa musi spełniać wymagania dokładnościowe określone w Rozdziale 3, ustęp 5, pkt 3. Jednocześnie zapisy rozporządzenia nie ograniczają możliwości wprowadzenia bardziej rygorystycznych wymogów ani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wykonawcom ani zamawiającemu </w:t>
            </w:r>
            <w:r w:rsidR="00A96B40"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>w przedmiocie zamówienia. Biorąc pod uwagę potrzeby użytkowników, wprowadzone zapisy są optymalne.</w:t>
            </w:r>
          </w:p>
        </w:tc>
      </w:tr>
      <w:tr w:rsidR="00961E7E" w:rsidRPr="009F74D1" w14:paraId="3CE505ED" w14:textId="77777777" w:rsidTr="00127B88">
        <w:tc>
          <w:tcPr>
            <w:tcW w:w="704" w:type="dxa"/>
          </w:tcPr>
          <w:p w14:paraId="36DF6209" w14:textId="46E9F810" w:rsidR="00961E7E" w:rsidRPr="00480664" w:rsidRDefault="00961E7E" w:rsidP="00480664">
            <w:pPr>
              <w:pStyle w:val="Akapitzlist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32C0B37C" w14:textId="2790C972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  <w:color w:val="000000" w:themeColor="text1"/>
              </w:rPr>
              <w:t>SGP</w:t>
            </w:r>
          </w:p>
        </w:tc>
        <w:tc>
          <w:tcPr>
            <w:tcW w:w="2835" w:type="dxa"/>
          </w:tcPr>
          <w:p w14:paraId="510F1DF7" w14:textId="77777777" w:rsidR="00961E7E" w:rsidRPr="0011546A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Załącznik - Rozdz. 3, ust 9:</w:t>
            </w:r>
          </w:p>
          <w:p w14:paraId="25B26913" w14:textId="4BFD7568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546A">
              <w:rPr>
                <w:rFonts w:ascii="Times New Roman" w:hAnsi="Times New Roman" w:cs="Times New Roman"/>
                <w:color w:val="000000" w:themeColor="text1"/>
              </w:rPr>
              <w:t>w przypadku aerotriangulacji dla ortofotomap ukośnych przekazywanych wraz z ortofotmapami  klasycznymi lub prawdziwymi,</w:t>
            </w:r>
          </w:p>
        </w:tc>
        <w:tc>
          <w:tcPr>
            <w:tcW w:w="3685" w:type="dxa"/>
          </w:tcPr>
          <w:p w14:paraId="4875CD40" w14:textId="68097B68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>literówka</w:t>
            </w:r>
          </w:p>
        </w:tc>
        <w:tc>
          <w:tcPr>
            <w:tcW w:w="3119" w:type="dxa"/>
          </w:tcPr>
          <w:p w14:paraId="6A4FF7CC" w14:textId="1C908F2C" w:rsidR="00961E7E" w:rsidRPr="009F74D1" w:rsidRDefault="00961E7E" w:rsidP="001B5E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F74D1">
              <w:rPr>
                <w:rFonts w:ascii="Times New Roman" w:hAnsi="Times New Roman" w:cs="Times New Roman"/>
              </w:rPr>
              <w:t xml:space="preserve">w przypadku aerotriangulacji dla ortofotomap ukośnych przekazywanych wraz z </w:t>
            </w:r>
            <w:r w:rsidRPr="009F74D1">
              <w:rPr>
                <w:rFonts w:ascii="Times New Roman" w:hAnsi="Times New Roman" w:cs="Times New Roman"/>
                <w:u w:val="single"/>
              </w:rPr>
              <w:t>ortofotomapami</w:t>
            </w:r>
            <w:r w:rsidRPr="009F74D1">
              <w:rPr>
                <w:rFonts w:ascii="Times New Roman" w:hAnsi="Times New Roman" w:cs="Times New Roman"/>
              </w:rPr>
              <w:t xml:space="preserve">  klasycznymi lub prawdziwymi,</w:t>
            </w:r>
          </w:p>
        </w:tc>
        <w:tc>
          <w:tcPr>
            <w:tcW w:w="3685" w:type="dxa"/>
          </w:tcPr>
          <w:p w14:paraId="18E24E5D" w14:textId="5666B669" w:rsidR="00961E7E" w:rsidRPr="009F74D1" w:rsidRDefault="00961E7E" w:rsidP="00127B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Uwaga uwzględniona</w:t>
            </w:r>
            <w:r w:rsidR="004D78E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</w:tbl>
    <w:p w14:paraId="113778D6" w14:textId="77777777" w:rsidR="009F2F3B" w:rsidRDefault="009F2F3B" w:rsidP="009F2F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F2F3B" w:rsidSect="00160A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7E2F" w14:textId="77777777" w:rsidR="00164F71" w:rsidRDefault="00164F71" w:rsidP="00160AB9">
      <w:pPr>
        <w:spacing w:after="0" w:line="240" w:lineRule="auto"/>
      </w:pPr>
      <w:r>
        <w:separator/>
      </w:r>
    </w:p>
  </w:endnote>
  <w:endnote w:type="continuationSeparator" w:id="0">
    <w:p w14:paraId="24832A6E" w14:textId="77777777" w:rsidR="00164F71" w:rsidRDefault="00164F71" w:rsidP="0016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2E553" w14:textId="77777777" w:rsidR="00164F71" w:rsidRDefault="00164F71" w:rsidP="00160AB9">
      <w:pPr>
        <w:spacing w:after="0" w:line="240" w:lineRule="auto"/>
      </w:pPr>
      <w:r>
        <w:separator/>
      </w:r>
    </w:p>
  </w:footnote>
  <w:footnote w:type="continuationSeparator" w:id="0">
    <w:p w14:paraId="4138B5AF" w14:textId="77777777" w:rsidR="00164F71" w:rsidRDefault="00164F71" w:rsidP="0016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3D1E"/>
    <w:multiLevelType w:val="hybridMultilevel"/>
    <w:tmpl w:val="94A88282"/>
    <w:lvl w:ilvl="0" w:tplc="5E30DD26">
      <w:start w:val="1"/>
      <w:numFmt w:val="decimal"/>
      <w:lvlText w:val="%1)"/>
      <w:lvlJc w:val="left"/>
      <w:pPr>
        <w:ind w:left="184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ind w:left="7603" w:hanging="180"/>
      </w:pPr>
    </w:lvl>
  </w:abstractNum>
  <w:abstractNum w:abstractNumId="1" w15:restartNumberingAfterBreak="0">
    <w:nsid w:val="186918C9"/>
    <w:multiLevelType w:val="hybridMultilevel"/>
    <w:tmpl w:val="CA76A27A"/>
    <w:lvl w:ilvl="0" w:tplc="3274FB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170E0"/>
    <w:multiLevelType w:val="hybridMultilevel"/>
    <w:tmpl w:val="03AE810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412A1"/>
    <w:multiLevelType w:val="hybridMultilevel"/>
    <w:tmpl w:val="24320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E05CC"/>
    <w:multiLevelType w:val="hybridMultilevel"/>
    <w:tmpl w:val="03AE810A"/>
    <w:lvl w:ilvl="0" w:tplc="04AEF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E81305"/>
    <w:multiLevelType w:val="hybridMultilevel"/>
    <w:tmpl w:val="92A40992"/>
    <w:lvl w:ilvl="0" w:tplc="FF1EC61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526B5"/>
    <w:multiLevelType w:val="hybridMultilevel"/>
    <w:tmpl w:val="2F2E7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361"/>
    <w:multiLevelType w:val="hybridMultilevel"/>
    <w:tmpl w:val="9DB22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34582"/>
    <w:multiLevelType w:val="hybridMultilevel"/>
    <w:tmpl w:val="F0B4A9B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973F9D"/>
    <w:multiLevelType w:val="hybridMultilevel"/>
    <w:tmpl w:val="3042AFA6"/>
    <w:lvl w:ilvl="0" w:tplc="9D509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8455AA"/>
    <w:multiLevelType w:val="hybridMultilevel"/>
    <w:tmpl w:val="F0523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E2875E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1398">
    <w:abstractNumId w:val="0"/>
  </w:num>
  <w:num w:numId="2" w16cid:durableId="1324551419">
    <w:abstractNumId w:val="3"/>
  </w:num>
  <w:num w:numId="3" w16cid:durableId="99376585">
    <w:abstractNumId w:val="10"/>
  </w:num>
  <w:num w:numId="4" w16cid:durableId="1592200517">
    <w:abstractNumId w:val="8"/>
  </w:num>
  <w:num w:numId="5" w16cid:durableId="1712268192">
    <w:abstractNumId w:val="5"/>
  </w:num>
  <w:num w:numId="6" w16cid:durableId="1266423277">
    <w:abstractNumId w:val="1"/>
  </w:num>
  <w:num w:numId="7" w16cid:durableId="1889564258">
    <w:abstractNumId w:val="4"/>
  </w:num>
  <w:num w:numId="8" w16cid:durableId="1971324704">
    <w:abstractNumId w:val="2"/>
  </w:num>
  <w:num w:numId="9" w16cid:durableId="443305337">
    <w:abstractNumId w:val="9"/>
  </w:num>
  <w:num w:numId="10" w16cid:durableId="932007991">
    <w:abstractNumId w:val="7"/>
  </w:num>
  <w:num w:numId="11" w16cid:durableId="13386529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BA9"/>
    <w:rsid w:val="000042B4"/>
    <w:rsid w:val="00007849"/>
    <w:rsid w:val="00013E79"/>
    <w:rsid w:val="00023773"/>
    <w:rsid w:val="000264B0"/>
    <w:rsid w:val="00034D3F"/>
    <w:rsid w:val="00042379"/>
    <w:rsid w:val="00042DF8"/>
    <w:rsid w:val="0004323B"/>
    <w:rsid w:val="00053B88"/>
    <w:rsid w:val="00062A83"/>
    <w:rsid w:val="000724F7"/>
    <w:rsid w:val="00080912"/>
    <w:rsid w:val="000820EF"/>
    <w:rsid w:val="000975FC"/>
    <w:rsid w:val="000B7043"/>
    <w:rsid w:val="000C25A5"/>
    <w:rsid w:val="000C6BF5"/>
    <w:rsid w:val="000C6DE5"/>
    <w:rsid w:val="000D01A8"/>
    <w:rsid w:val="000D66A3"/>
    <w:rsid w:val="000D7B94"/>
    <w:rsid w:val="000F607E"/>
    <w:rsid w:val="001019BE"/>
    <w:rsid w:val="00101E48"/>
    <w:rsid w:val="001053EE"/>
    <w:rsid w:val="00107C48"/>
    <w:rsid w:val="00117D16"/>
    <w:rsid w:val="001224D5"/>
    <w:rsid w:val="001236E6"/>
    <w:rsid w:val="00123A63"/>
    <w:rsid w:val="0012627A"/>
    <w:rsid w:val="00127B88"/>
    <w:rsid w:val="00130A95"/>
    <w:rsid w:val="00132658"/>
    <w:rsid w:val="001415AB"/>
    <w:rsid w:val="00143BED"/>
    <w:rsid w:val="001442C9"/>
    <w:rsid w:val="001507AD"/>
    <w:rsid w:val="00160AB9"/>
    <w:rsid w:val="00161978"/>
    <w:rsid w:val="00164F71"/>
    <w:rsid w:val="00166E35"/>
    <w:rsid w:val="001824D7"/>
    <w:rsid w:val="00183E09"/>
    <w:rsid w:val="00186884"/>
    <w:rsid w:val="00186DA6"/>
    <w:rsid w:val="0019564B"/>
    <w:rsid w:val="00196EB5"/>
    <w:rsid w:val="001A01A2"/>
    <w:rsid w:val="001A1D57"/>
    <w:rsid w:val="001A465A"/>
    <w:rsid w:val="001B087B"/>
    <w:rsid w:val="001B16E2"/>
    <w:rsid w:val="001B5E98"/>
    <w:rsid w:val="001C0936"/>
    <w:rsid w:val="001D7C9E"/>
    <w:rsid w:val="001E078C"/>
    <w:rsid w:val="001E60F6"/>
    <w:rsid w:val="001F02FA"/>
    <w:rsid w:val="00205593"/>
    <w:rsid w:val="00213607"/>
    <w:rsid w:val="00220365"/>
    <w:rsid w:val="0022351C"/>
    <w:rsid w:val="002237FF"/>
    <w:rsid w:val="002245FA"/>
    <w:rsid w:val="00224F98"/>
    <w:rsid w:val="002364E7"/>
    <w:rsid w:val="002408B4"/>
    <w:rsid w:val="00245FEE"/>
    <w:rsid w:val="002517F5"/>
    <w:rsid w:val="00254BBD"/>
    <w:rsid w:val="00255A3D"/>
    <w:rsid w:val="00267FC3"/>
    <w:rsid w:val="00276CC6"/>
    <w:rsid w:val="00283EA9"/>
    <w:rsid w:val="00284ECE"/>
    <w:rsid w:val="0028701C"/>
    <w:rsid w:val="0028759E"/>
    <w:rsid w:val="00287BDC"/>
    <w:rsid w:val="00290F1C"/>
    <w:rsid w:val="002B2838"/>
    <w:rsid w:val="002B2FBB"/>
    <w:rsid w:val="002B4F2D"/>
    <w:rsid w:val="002B519F"/>
    <w:rsid w:val="002B5BEE"/>
    <w:rsid w:val="002C6C8E"/>
    <w:rsid w:val="002C6E53"/>
    <w:rsid w:val="002D0D56"/>
    <w:rsid w:val="002D1B12"/>
    <w:rsid w:val="002E3CEF"/>
    <w:rsid w:val="002E6B1B"/>
    <w:rsid w:val="00302359"/>
    <w:rsid w:val="003120BE"/>
    <w:rsid w:val="003324B2"/>
    <w:rsid w:val="00332772"/>
    <w:rsid w:val="00332896"/>
    <w:rsid w:val="00334EA7"/>
    <w:rsid w:val="00350D22"/>
    <w:rsid w:val="003662EC"/>
    <w:rsid w:val="00371AF1"/>
    <w:rsid w:val="003923D6"/>
    <w:rsid w:val="00397810"/>
    <w:rsid w:val="003A01F3"/>
    <w:rsid w:val="003A3E8A"/>
    <w:rsid w:val="003A757A"/>
    <w:rsid w:val="003B0B65"/>
    <w:rsid w:val="003B100C"/>
    <w:rsid w:val="003C009F"/>
    <w:rsid w:val="003C5BFA"/>
    <w:rsid w:val="003D1F88"/>
    <w:rsid w:val="003D573E"/>
    <w:rsid w:val="003D71BA"/>
    <w:rsid w:val="003E035C"/>
    <w:rsid w:val="003E0788"/>
    <w:rsid w:val="003F0A27"/>
    <w:rsid w:val="0040635A"/>
    <w:rsid w:val="0040766B"/>
    <w:rsid w:val="00413795"/>
    <w:rsid w:val="00413A69"/>
    <w:rsid w:val="0042271C"/>
    <w:rsid w:val="00425F24"/>
    <w:rsid w:val="00440491"/>
    <w:rsid w:val="00455C52"/>
    <w:rsid w:val="00456416"/>
    <w:rsid w:val="0045701E"/>
    <w:rsid w:val="004570CE"/>
    <w:rsid w:val="00480664"/>
    <w:rsid w:val="00497AB3"/>
    <w:rsid w:val="004A706A"/>
    <w:rsid w:val="004B065A"/>
    <w:rsid w:val="004B1519"/>
    <w:rsid w:val="004B4DCD"/>
    <w:rsid w:val="004C1C28"/>
    <w:rsid w:val="004D78E1"/>
    <w:rsid w:val="004E15B0"/>
    <w:rsid w:val="004E19D1"/>
    <w:rsid w:val="004E5C21"/>
    <w:rsid w:val="004E76D3"/>
    <w:rsid w:val="005027EC"/>
    <w:rsid w:val="00504F10"/>
    <w:rsid w:val="00516F55"/>
    <w:rsid w:val="00524C1C"/>
    <w:rsid w:val="00535CF3"/>
    <w:rsid w:val="005435F1"/>
    <w:rsid w:val="00544544"/>
    <w:rsid w:val="00545624"/>
    <w:rsid w:val="00547AE6"/>
    <w:rsid w:val="00555D9D"/>
    <w:rsid w:val="00560CB9"/>
    <w:rsid w:val="00563838"/>
    <w:rsid w:val="00580F45"/>
    <w:rsid w:val="005810E9"/>
    <w:rsid w:val="00583D42"/>
    <w:rsid w:val="00585DCC"/>
    <w:rsid w:val="0058718E"/>
    <w:rsid w:val="005A039B"/>
    <w:rsid w:val="005A61EB"/>
    <w:rsid w:val="005B25EC"/>
    <w:rsid w:val="005B2799"/>
    <w:rsid w:val="005B4E8D"/>
    <w:rsid w:val="005B522A"/>
    <w:rsid w:val="005C0BE8"/>
    <w:rsid w:val="005C2129"/>
    <w:rsid w:val="005C586B"/>
    <w:rsid w:val="005E7E2E"/>
    <w:rsid w:val="005F4B02"/>
    <w:rsid w:val="00605812"/>
    <w:rsid w:val="006070F5"/>
    <w:rsid w:val="00614379"/>
    <w:rsid w:val="006237E9"/>
    <w:rsid w:val="006245C4"/>
    <w:rsid w:val="006247F0"/>
    <w:rsid w:val="0063210C"/>
    <w:rsid w:val="00632438"/>
    <w:rsid w:val="0065222A"/>
    <w:rsid w:val="0066214C"/>
    <w:rsid w:val="0066424B"/>
    <w:rsid w:val="006656DC"/>
    <w:rsid w:val="00665BA7"/>
    <w:rsid w:val="006744E2"/>
    <w:rsid w:val="00683884"/>
    <w:rsid w:val="00683C6D"/>
    <w:rsid w:val="006856EE"/>
    <w:rsid w:val="0068777D"/>
    <w:rsid w:val="00691ED0"/>
    <w:rsid w:val="006A3F14"/>
    <w:rsid w:val="006A75E0"/>
    <w:rsid w:val="006B25DF"/>
    <w:rsid w:val="006B7980"/>
    <w:rsid w:val="006D016F"/>
    <w:rsid w:val="006F6127"/>
    <w:rsid w:val="006F756A"/>
    <w:rsid w:val="0070316C"/>
    <w:rsid w:val="00703622"/>
    <w:rsid w:val="00721113"/>
    <w:rsid w:val="00733610"/>
    <w:rsid w:val="00736D7A"/>
    <w:rsid w:val="00750141"/>
    <w:rsid w:val="007533ED"/>
    <w:rsid w:val="00753AF4"/>
    <w:rsid w:val="00754392"/>
    <w:rsid w:val="007642C5"/>
    <w:rsid w:val="00767E68"/>
    <w:rsid w:val="00774411"/>
    <w:rsid w:val="007755C1"/>
    <w:rsid w:val="00780357"/>
    <w:rsid w:val="00782058"/>
    <w:rsid w:val="007856F8"/>
    <w:rsid w:val="00795468"/>
    <w:rsid w:val="00795922"/>
    <w:rsid w:val="00796F6E"/>
    <w:rsid w:val="007A3364"/>
    <w:rsid w:val="007B0AF8"/>
    <w:rsid w:val="007B0D87"/>
    <w:rsid w:val="007B0D97"/>
    <w:rsid w:val="007D1BA1"/>
    <w:rsid w:val="0080407D"/>
    <w:rsid w:val="00814E06"/>
    <w:rsid w:val="00821559"/>
    <w:rsid w:val="008323AD"/>
    <w:rsid w:val="0084063D"/>
    <w:rsid w:val="00840DAF"/>
    <w:rsid w:val="00844004"/>
    <w:rsid w:val="00853A06"/>
    <w:rsid w:val="008648E7"/>
    <w:rsid w:val="008729D9"/>
    <w:rsid w:val="008876EA"/>
    <w:rsid w:val="00897F0A"/>
    <w:rsid w:val="008A2810"/>
    <w:rsid w:val="008A5DC2"/>
    <w:rsid w:val="008B1D04"/>
    <w:rsid w:val="008B706D"/>
    <w:rsid w:val="008C24F9"/>
    <w:rsid w:val="008D3D7A"/>
    <w:rsid w:val="008D5F34"/>
    <w:rsid w:val="008E180B"/>
    <w:rsid w:val="008F7874"/>
    <w:rsid w:val="00900F02"/>
    <w:rsid w:val="00906AC4"/>
    <w:rsid w:val="009126C4"/>
    <w:rsid w:val="009232C7"/>
    <w:rsid w:val="00934320"/>
    <w:rsid w:val="00934D43"/>
    <w:rsid w:val="009352A7"/>
    <w:rsid w:val="00935E33"/>
    <w:rsid w:val="00940ADE"/>
    <w:rsid w:val="00941235"/>
    <w:rsid w:val="009462FA"/>
    <w:rsid w:val="009602D8"/>
    <w:rsid w:val="00961E7E"/>
    <w:rsid w:val="00966649"/>
    <w:rsid w:val="00966BEB"/>
    <w:rsid w:val="00971463"/>
    <w:rsid w:val="009833AA"/>
    <w:rsid w:val="00983CCE"/>
    <w:rsid w:val="00987E85"/>
    <w:rsid w:val="009921D4"/>
    <w:rsid w:val="009B7611"/>
    <w:rsid w:val="009D0DD6"/>
    <w:rsid w:val="009D7844"/>
    <w:rsid w:val="009E174D"/>
    <w:rsid w:val="009E342B"/>
    <w:rsid w:val="009E39E2"/>
    <w:rsid w:val="009E5920"/>
    <w:rsid w:val="009E7415"/>
    <w:rsid w:val="009F2F3B"/>
    <w:rsid w:val="009F74D1"/>
    <w:rsid w:val="00A07DA1"/>
    <w:rsid w:val="00A14D16"/>
    <w:rsid w:val="00A2510E"/>
    <w:rsid w:val="00A262F8"/>
    <w:rsid w:val="00A275F5"/>
    <w:rsid w:val="00A454C7"/>
    <w:rsid w:val="00A50C3D"/>
    <w:rsid w:val="00A53713"/>
    <w:rsid w:val="00A54D1B"/>
    <w:rsid w:val="00A57925"/>
    <w:rsid w:val="00A7069C"/>
    <w:rsid w:val="00A771B6"/>
    <w:rsid w:val="00A8240D"/>
    <w:rsid w:val="00A8728F"/>
    <w:rsid w:val="00A907BB"/>
    <w:rsid w:val="00A96B40"/>
    <w:rsid w:val="00A97244"/>
    <w:rsid w:val="00AA1FF8"/>
    <w:rsid w:val="00AA620F"/>
    <w:rsid w:val="00AC00FD"/>
    <w:rsid w:val="00AC6289"/>
    <w:rsid w:val="00AD5F16"/>
    <w:rsid w:val="00AE175B"/>
    <w:rsid w:val="00AF04CE"/>
    <w:rsid w:val="00AF2AF5"/>
    <w:rsid w:val="00B00CAD"/>
    <w:rsid w:val="00B02BCC"/>
    <w:rsid w:val="00B07876"/>
    <w:rsid w:val="00B177A2"/>
    <w:rsid w:val="00B25F38"/>
    <w:rsid w:val="00B270E3"/>
    <w:rsid w:val="00B2765E"/>
    <w:rsid w:val="00B27FFC"/>
    <w:rsid w:val="00B302C9"/>
    <w:rsid w:val="00B35EDB"/>
    <w:rsid w:val="00B36447"/>
    <w:rsid w:val="00B367C2"/>
    <w:rsid w:val="00B47331"/>
    <w:rsid w:val="00B50B49"/>
    <w:rsid w:val="00B5769D"/>
    <w:rsid w:val="00B63609"/>
    <w:rsid w:val="00B706AD"/>
    <w:rsid w:val="00B74C12"/>
    <w:rsid w:val="00B87DDD"/>
    <w:rsid w:val="00B91FF6"/>
    <w:rsid w:val="00BA2288"/>
    <w:rsid w:val="00BA52AA"/>
    <w:rsid w:val="00BB2B90"/>
    <w:rsid w:val="00BC022D"/>
    <w:rsid w:val="00BD263F"/>
    <w:rsid w:val="00BD68E2"/>
    <w:rsid w:val="00BD69F6"/>
    <w:rsid w:val="00BE0400"/>
    <w:rsid w:val="00BF051F"/>
    <w:rsid w:val="00BF2129"/>
    <w:rsid w:val="00C1450E"/>
    <w:rsid w:val="00C17717"/>
    <w:rsid w:val="00C236FB"/>
    <w:rsid w:val="00C27147"/>
    <w:rsid w:val="00C41252"/>
    <w:rsid w:val="00C42282"/>
    <w:rsid w:val="00C46C7F"/>
    <w:rsid w:val="00C53C08"/>
    <w:rsid w:val="00C53EA0"/>
    <w:rsid w:val="00C5629C"/>
    <w:rsid w:val="00C7454D"/>
    <w:rsid w:val="00C74F13"/>
    <w:rsid w:val="00C769D1"/>
    <w:rsid w:val="00CA031D"/>
    <w:rsid w:val="00CA0AB6"/>
    <w:rsid w:val="00CA33D5"/>
    <w:rsid w:val="00CA40EB"/>
    <w:rsid w:val="00CB4D1F"/>
    <w:rsid w:val="00CC154F"/>
    <w:rsid w:val="00CE2CA9"/>
    <w:rsid w:val="00CE592F"/>
    <w:rsid w:val="00CF0650"/>
    <w:rsid w:val="00CF231A"/>
    <w:rsid w:val="00D04987"/>
    <w:rsid w:val="00D04BC6"/>
    <w:rsid w:val="00D262EF"/>
    <w:rsid w:val="00D30933"/>
    <w:rsid w:val="00D313A7"/>
    <w:rsid w:val="00D35E10"/>
    <w:rsid w:val="00D432CB"/>
    <w:rsid w:val="00D43B33"/>
    <w:rsid w:val="00D46CDE"/>
    <w:rsid w:val="00D53D6C"/>
    <w:rsid w:val="00D61724"/>
    <w:rsid w:val="00D65C8B"/>
    <w:rsid w:val="00D70349"/>
    <w:rsid w:val="00D769D7"/>
    <w:rsid w:val="00D77F87"/>
    <w:rsid w:val="00D821B3"/>
    <w:rsid w:val="00D92502"/>
    <w:rsid w:val="00D9276C"/>
    <w:rsid w:val="00D958B4"/>
    <w:rsid w:val="00DA616A"/>
    <w:rsid w:val="00DA6A11"/>
    <w:rsid w:val="00DB15B9"/>
    <w:rsid w:val="00DB5028"/>
    <w:rsid w:val="00DB5669"/>
    <w:rsid w:val="00DB639B"/>
    <w:rsid w:val="00DB71AC"/>
    <w:rsid w:val="00DC4489"/>
    <w:rsid w:val="00DD2EFE"/>
    <w:rsid w:val="00DE03EF"/>
    <w:rsid w:val="00DE3A40"/>
    <w:rsid w:val="00DE5E48"/>
    <w:rsid w:val="00DF7BA9"/>
    <w:rsid w:val="00E031CA"/>
    <w:rsid w:val="00E04AF6"/>
    <w:rsid w:val="00E04EF5"/>
    <w:rsid w:val="00E0727E"/>
    <w:rsid w:val="00E14F2F"/>
    <w:rsid w:val="00E25E0A"/>
    <w:rsid w:val="00E35E22"/>
    <w:rsid w:val="00E37BC8"/>
    <w:rsid w:val="00E431F1"/>
    <w:rsid w:val="00E4711F"/>
    <w:rsid w:val="00E51D66"/>
    <w:rsid w:val="00E6089B"/>
    <w:rsid w:val="00E6613C"/>
    <w:rsid w:val="00E71D50"/>
    <w:rsid w:val="00E73DF2"/>
    <w:rsid w:val="00E76A43"/>
    <w:rsid w:val="00E8065A"/>
    <w:rsid w:val="00E80C0D"/>
    <w:rsid w:val="00E817F6"/>
    <w:rsid w:val="00E874A6"/>
    <w:rsid w:val="00E87EED"/>
    <w:rsid w:val="00E97CE2"/>
    <w:rsid w:val="00EA1616"/>
    <w:rsid w:val="00EA3F82"/>
    <w:rsid w:val="00EA44D3"/>
    <w:rsid w:val="00EC4543"/>
    <w:rsid w:val="00ED4E3A"/>
    <w:rsid w:val="00ED62DE"/>
    <w:rsid w:val="00EE564D"/>
    <w:rsid w:val="00EF047D"/>
    <w:rsid w:val="00F00C1F"/>
    <w:rsid w:val="00F02B42"/>
    <w:rsid w:val="00F02F2A"/>
    <w:rsid w:val="00F07AD1"/>
    <w:rsid w:val="00F1356F"/>
    <w:rsid w:val="00F137F0"/>
    <w:rsid w:val="00F1795D"/>
    <w:rsid w:val="00F209EE"/>
    <w:rsid w:val="00F33588"/>
    <w:rsid w:val="00F3526D"/>
    <w:rsid w:val="00F4391D"/>
    <w:rsid w:val="00F53B3A"/>
    <w:rsid w:val="00F56B28"/>
    <w:rsid w:val="00F62CE9"/>
    <w:rsid w:val="00F62EFC"/>
    <w:rsid w:val="00F645A6"/>
    <w:rsid w:val="00F65150"/>
    <w:rsid w:val="00F65F78"/>
    <w:rsid w:val="00F734F3"/>
    <w:rsid w:val="00F7423E"/>
    <w:rsid w:val="00F8171C"/>
    <w:rsid w:val="00F826A1"/>
    <w:rsid w:val="00F8377E"/>
    <w:rsid w:val="00F90007"/>
    <w:rsid w:val="00F9278C"/>
    <w:rsid w:val="00FB02AF"/>
    <w:rsid w:val="00FB35F7"/>
    <w:rsid w:val="00FB5320"/>
    <w:rsid w:val="00FC05DB"/>
    <w:rsid w:val="00FC157B"/>
    <w:rsid w:val="00FC1C2E"/>
    <w:rsid w:val="00FC4507"/>
    <w:rsid w:val="00FC708B"/>
    <w:rsid w:val="00FD20AF"/>
    <w:rsid w:val="00FD6914"/>
    <w:rsid w:val="00FE5962"/>
    <w:rsid w:val="00F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BB71"/>
  <w15:docId w15:val="{3399345C-83E3-4981-B54F-736A890D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21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504F1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04F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04F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F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F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042379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cze">
    <w:name w:val="Hyperlink"/>
    <w:semiHidden/>
    <w:unhideWhenUsed/>
    <w:rsid w:val="00E25E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B9"/>
  </w:style>
  <w:style w:type="paragraph" w:styleId="Stopka">
    <w:name w:val="footer"/>
    <w:basedOn w:val="Normalny"/>
    <w:link w:val="Stopka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B9"/>
  </w:style>
  <w:style w:type="character" w:customStyle="1" w:styleId="markedcontent">
    <w:name w:val="markedcontent"/>
    <w:basedOn w:val="Domylnaczcionkaakapitu"/>
    <w:rsid w:val="00332772"/>
  </w:style>
  <w:style w:type="paragraph" w:styleId="NormalnyWeb">
    <w:name w:val="Normal (Web)"/>
    <w:basedOn w:val="Normalny"/>
    <w:uiPriority w:val="99"/>
    <w:unhideWhenUsed/>
    <w:rsid w:val="0033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rsid w:val="009F2F3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rsid w:val="00FC450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rsid w:val="00FC450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rsid w:val="00FC4507"/>
    <w:rPr>
      <w:b/>
    </w:rPr>
  </w:style>
  <w:style w:type="paragraph" w:customStyle="1" w:styleId="LITlitera">
    <w:name w:val="LIT – litera"/>
    <w:basedOn w:val="PKTpunkt"/>
    <w:rsid w:val="00FD6914"/>
    <w:pPr>
      <w:ind w:left="986" w:hanging="476"/>
    </w:pPr>
  </w:style>
  <w:style w:type="paragraph" w:customStyle="1" w:styleId="USTustnpkodeksu">
    <w:name w:val="UST(§) – ust. (§ np. kodeksu)"/>
    <w:basedOn w:val="ARTartustawynprozporzdzenia"/>
    <w:rsid w:val="00E04EF5"/>
    <w:pPr>
      <w:spacing w:before="0"/>
    </w:pPr>
    <w:rPr>
      <w:bCs/>
    </w:rPr>
  </w:style>
  <w:style w:type="character" w:customStyle="1" w:styleId="cf01">
    <w:name w:val="cf01"/>
    <w:basedOn w:val="Domylnaczcionkaakapitu"/>
    <w:rsid w:val="00E51D66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EA4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5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0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2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70EF-1AB4-4298-AF4E-BCAD0596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2239</Words>
  <Characters>13434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Zajewska</dc:creator>
  <cp:lastModifiedBy>Herman Anna</cp:lastModifiedBy>
  <cp:revision>2</cp:revision>
  <cp:lastPrinted>2019-11-19T11:47:00Z</cp:lastPrinted>
  <dcterms:created xsi:type="dcterms:W3CDTF">2022-10-17T14:17:00Z</dcterms:created>
  <dcterms:modified xsi:type="dcterms:W3CDTF">2022-10-17T14:17:00Z</dcterms:modified>
</cp:coreProperties>
</file>